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tLeast"/>
        <w:ind w:left="0" w:leftChars="0" w:right="0" w:firstLine="0" w:firstLineChars="0"/>
        <w:jc w:val="center"/>
        <w:textAlignment w:val="auto"/>
        <w:outlineLvl w:val="9"/>
        <w:rPr>
          <w:rFonts w:hint="eastAsia"/>
          <w:b/>
          <w:sz w:val="44"/>
          <w:szCs w:val="44"/>
        </w:rPr>
      </w:pPr>
      <w:r>
        <w:rPr>
          <w:rFonts w:hint="eastAsia"/>
          <w:b/>
          <w:sz w:val="44"/>
          <w:szCs w:val="44"/>
        </w:rPr>
        <w:t>新乡医学院三全学院投标保证金管理办法</w:t>
      </w:r>
    </w:p>
    <w:p>
      <w:pPr>
        <w:widowControl w:val="0"/>
        <w:wordWrap/>
        <w:adjustRightInd/>
        <w:snapToGrid/>
        <w:spacing w:line="240" w:lineRule="atLeast"/>
        <w:ind w:left="0" w:leftChars="0" w:right="0" w:firstLine="0" w:firstLineChars="0"/>
        <w:jc w:val="center"/>
        <w:textAlignment w:val="auto"/>
        <w:outlineLvl w:val="9"/>
        <w:rPr>
          <w:b/>
          <w:sz w:val="44"/>
          <w:szCs w:val="44"/>
        </w:rPr>
      </w:pPr>
      <w:r>
        <w:rPr>
          <w:rFonts w:hint="eastAsia"/>
          <w:b/>
          <w:sz w:val="44"/>
          <w:szCs w:val="44"/>
        </w:rPr>
        <w:t>（试行）</w:t>
      </w:r>
    </w:p>
    <w:p>
      <w:pPr>
        <w:widowControl w:val="0"/>
        <w:wordWrap/>
        <w:adjustRightInd/>
        <w:snapToGrid/>
        <w:spacing w:line="360" w:lineRule="auto"/>
        <w:ind w:left="0" w:leftChars="0" w:right="0"/>
        <w:jc w:val="center"/>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rPr>
        <w:t>第一章  总 则</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第一条</w:t>
      </w:r>
      <w:r>
        <w:rPr>
          <w:rFonts w:hint="eastAsia" w:ascii="仿宋_GB2312" w:hAnsi="仿宋_GB2312" w:eastAsia="仿宋_GB2312" w:cs="仿宋_GB2312"/>
          <w:sz w:val="32"/>
          <w:szCs w:val="32"/>
        </w:rPr>
        <w:t xml:space="preserve">  为规范投标保证金的管理，防范市场风险，确保投标保证金的安全提交和及时退还，维护招投标双方的合法权益，依据《中华人民共和国招标投标法》、《中华人民共和国招标投标法实施条例》以及《新乡医学院三全学院采购管理办法》</w:t>
      </w:r>
      <w:r>
        <w:rPr>
          <w:rFonts w:hint="eastAsia" w:ascii="仿宋_GB2312" w:hAnsi="宋体" w:eastAsia="仿宋_GB2312"/>
          <w:sz w:val="32"/>
          <w:szCs w:val="32"/>
        </w:rPr>
        <w:t>（</w:t>
      </w:r>
      <w:r>
        <w:rPr>
          <w:rFonts w:hint="eastAsia" w:ascii="仿宋_GB2312" w:hAnsi="宋体" w:eastAsia="仿宋_GB2312"/>
          <w:sz w:val="32"/>
          <w:szCs w:val="32"/>
          <w:lang w:eastAsia="zh-CN"/>
        </w:rPr>
        <w:t>院</w:t>
      </w:r>
      <w:r>
        <w:rPr>
          <w:rFonts w:hint="eastAsia" w:ascii="仿宋_GB2312" w:hAnsi="宋体" w:eastAsia="仿宋_GB2312"/>
          <w:sz w:val="32"/>
          <w:szCs w:val="32"/>
        </w:rPr>
        <w:t>发〔201</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val="en-US" w:eastAsia="zh-CN"/>
        </w:rPr>
        <w:t>28</w:t>
      </w:r>
      <w:r>
        <w:rPr>
          <w:rFonts w:hint="eastAsia" w:ascii="仿宋_GB2312" w:hAnsi="宋体" w:eastAsia="仿宋_GB2312"/>
          <w:sz w:val="32"/>
          <w:szCs w:val="32"/>
        </w:rPr>
        <w:t>号）</w:t>
      </w:r>
      <w:r>
        <w:rPr>
          <w:rFonts w:hint="eastAsia" w:ascii="仿宋_GB2312" w:hAnsi="仿宋_GB2312" w:eastAsia="仿宋_GB2312" w:cs="仿宋_GB2312"/>
          <w:sz w:val="32"/>
          <w:szCs w:val="32"/>
        </w:rPr>
        <w:t>等相关法律法规的规定，结合学院工作实际，制定本办法。</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第二条</w:t>
      </w:r>
      <w:r>
        <w:rPr>
          <w:rFonts w:hint="eastAsia" w:ascii="仿宋_GB2312" w:hAnsi="仿宋_GB2312" w:eastAsia="仿宋_GB2312" w:cs="仿宋_GB2312"/>
          <w:sz w:val="32"/>
          <w:szCs w:val="32"/>
        </w:rPr>
        <w:t xml:space="preserve">  投标保证金是指供应商根据采购文件的要求向采购机构保证依法参与采购活动而提交一定数额的投标担保。</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第三条</w:t>
      </w:r>
      <w:r>
        <w:rPr>
          <w:rFonts w:hint="eastAsia" w:ascii="仿宋_GB2312" w:hAnsi="仿宋_GB2312" w:eastAsia="仿宋_GB2312" w:cs="仿宋_GB2312"/>
          <w:sz w:val="32"/>
          <w:szCs w:val="32"/>
        </w:rPr>
        <w:t xml:space="preserve">  保证金的管理应遵循依法、安全、规范、高效的原则。</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第四条</w:t>
      </w:r>
      <w:r>
        <w:rPr>
          <w:rFonts w:hint="eastAsia" w:ascii="仿宋_GB2312" w:hAnsi="仿宋_GB2312" w:eastAsia="仿宋_GB2312" w:cs="仿宋_GB2312"/>
          <w:color w:val="auto"/>
          <w:sz w:val="32"/>
          <w:szCs w:val="32"/>
        </w:rPr>
        <w:t xml:space="preserve">  本办法适用于学院三万元以上的采购项目，由招投标及资产管理部（以下简称招标办）和财务部负责管理。</w:t>
      </w:r>
    </w:p>
    <w:p>
      <w:pPr>
        <w:widowControl w:val="0"/>
        <w:wordWrap/>
        <w:adjustRightInd/>
        <w:snapToGrid/>
        <w:spacing w:line="360" w:lineRule="auto"/>
        <w:ind w:left="0" w:leftChars="0" w:right="0"/>
        <w:jc w:val="center"/>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rPr>
        <w:t>第二章  保证金的设定</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保证金的设定必须符合法律法规的规定。</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招标文件和公告中应当明确规定交纳保证金的账户、时间、具体金额、方式等内容。</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第七条</w:t>
      </w:r>
      <w:r>
        <w:rPr>
          <w:rFonts w:hint="eastAsia" w:ascii="仿宋_GB2312" w:hAnsi="仿宋_GB2312" w:eastAsia="仿宋_GB2312" w:cs="仿宋_GB2312"/>
          <w:sz w:val="32"/>
          <w:szCs w:val="32"/>
        </w:rPr>
        <w:t xml:space="preserve">  学院</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保证金收取标准按以下规定执行：</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（一）三万元以上大额采购项目保证金收取标准：</w:t>
      </w:r>
    </w:p>
    <w:p>
      <w:pPr>
        <w:widowControl w:val="0"/>
        <w:wordWrap/>
        <w:adjustRightInd/>
        <w:snapToGrid/>
        <w:spacing w:line="360" w:lineRule="auto"/>
        <w:ind w:left="0" w:leftChars="0" w:right="0" w:firstLine="56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项目估算价（万元）　　 　　保证金收取比例　</w:t>
      </w:r>
    </w:p>
    <w:p>
      <w:pPr>
        <w:widowControl w:val="0"/>
        <w:wordWrap/>
        <w:adjustRightInd/>
        <w:snapToGrid/>
        <w:spacing w:line="360" w:lineRule="auto"/>
        <w:ind w:left="0" w:leftChars="0" w:right="0" w:firstLine="1120" w:firstLine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3～10     　　　　　　　　　2.0%</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10～20  　　　　　　　　　   1.8%</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20～50    　　　　　　　　　 1.6%</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50～100   　　　　　　　　　 1.5%</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100以上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1.2% </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（二）遇特殊或重大项目，保证金标准须报请院务会审批后方可</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w:t>
      </w:r>
    </w:p>
    <w:p>
      <w:pPr>
        <w:widowControl w:val="0"/>
        <w:wordWrap/>
        <w:adjustRightInd/>
        <w:snapToGrid/>
        <w:spacing w:line="360" w:lineRule="auto"/>
        <w:ind w:left="0" w:leftChars="0" w:right="0"/>
        <w:jc w:val="center"/>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rPr>
        <w:t>第三章  保证金的交纳</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保证金的交付时间以学院专用账户到账时间为准</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保证金交纳程</w:t>
      </w:r>
      <w:r>
        <w:rPr>
          <w:rFonts w:hint="eastAsia" w:ascii="仿宋_GB2312" w:hAnsi="仿宋_GB2312" w:eastAsia="仿宋_GB2312" w:cs="仿宋_GB2312"/>
          <w:color w:val="auto"/>
          <w:sz w:val="32"/>
          <w:szCs w:val="32"/>
        </w:rPr>
        <w:t>序按以下规定执行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highlight w:val="none"/>
        </w:rPr>
        <w:t>投标人</w:t>
      </w:r>
      <w:r>
        <w:rPr>
          <w:rFonts w:hint="eastAsia" w:ascii="仿宋_GB2312" w:hAnsi="仿宋_GB2312" w:eastAsia="仿宋_GB2312" w:cs="仿宋_GB2312"/>
          <w:color w:val="auto"/>
          <w:sz w:val="32"/>
          <w:szCs w:val="32"/>
        </w:rPr>
        <w:t>为法人或其他组织的，其保证金按招标文件的规定，足额按时通过电汇、转账、网银支付方式转入学院</w:t>
      </w:r>
      <w:r>
        <w:rPr>
          <w:rFonts w:hint="eastAsia" w:ascii="仿宋_GB2312" w:hAnsi="仿宋_GB2312" w:eastAsia="仿宋_GB2312" w:cs="仿宋_GB2312"/>
          <w:color w:val="auto"/>
          <w:sz w:val="32"/>
          <w:szCs w:val="32"/>
          <w:lang w:eastAsia="zh-CN"/>
        </w:rPr>
        <w:t>指</w:t>
      </w:r>
      <w:r>
        <w:rPr>
          <w:rFonts w:hint="eastAsia" w:ascii="仿宋_GB2312" w:hAnsi="仿宋_GB2312" w:eastAsia="仿宋_GB2312" w:cs="仿宋_GB2312"/>
          <w:color w:val="auto"/>
          <w:sz w:val="32"/>
          <w:szCs w:val="32"/>
        </w:rPr>
        <w:t>定账户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不接受现金交纳</w:t>
      </w:r>
      <w:r>
        <w:rPr>
          <w:rFonts w:hint="eastAsia" w:ascii="仿宋_GB2312" w:hAnsi="仿宋_GB2312" w:eastAsia="仿宋_GB2312" w:cs="仿宋_GB2312"/>
          <w:color w:val="auto"/>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（二）保证金须从投标人单位帐户转出，其中建设工程项目须由其基本账户转出</w:t>
      </w:r>
      <w:r>
        <w:rPr>
          <w:rFonts w:hint="eastAsia" w:ascii="仿宋_GB2312" w:hAnsi="仿宋_GB2312" w:eastAsia="仿宋_GB2312" w:cs="仿宋_GB2312"/>
          <w:color w:val="auto"/>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开标前供应商出具交纳凭证，招标办负责登记</w:t>
      </w:r>
      <w:r>
        <w:rPr>
          <w:rFonts w:hint="eastAsia" w:ascii="仿宋_GB2312" w:hAnsi="仿宋_GB2312" w:eastAsia="仿宋_GB2312" w:cs="仿宋_GB2312"/>
          <w:color w:val="auto"/>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招标办按项目整理统计投标保证金，并于开标结束后3个工作日内与财务部进行核对。</w:t>
      </w:r>
    </w:p>
    <w:p>
      <w:pPr>
        <w:widowControl w:val="0"/>
        <w:wordWrap/>
        <w:adjustRightInd/>
        <w:snapToGrid/>
        <w:spacing w:line="360" w:lineRule="auto"/>
        <w:ind w:left="0" w:leftChars="0" w:right="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保证金的退还</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 xml:space="preserve">第十条 </w:t>
      </w:r>
      <w:r>
        <w:rPr>
          <w:rFonts w:hint="eastAsia" w:ascii="仿宋_GB2312" w:hAnsi="仿宋_GB2312" w:eastAsia="仿宋_GB2312" w:cs="仿宋_GB2312"/>
          <w:sz w:val="32"/>
          <w:szCs w:val="32"/>
        </w:rPr>
        <w:t xml:space="preserve"> 保证金退还程序按以下规定执行：</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rPr>
        <w:t>招标项目在中标通知书发出后5个工作日内，招标项目流标的，应在流标之日起5个工作日内，</w:t>
      </w:r>
      <w:r>
        <w:rPr>
          <w:rFonts w:hint="eastAsia" w:ascii="仿宋_GB2312" w:hAnsi="仿宋_GB2312" w:eastAsia="仿宋_GB2312" w:cs="仿宋_GB2312"/>
          <w:sz w:val="32"/>
          <w:szCs w:val="32"/>
          <w:highlight w:val="none"/>
        </w:rPr>
        <w:t>由招标办负责提供退还保证金申请单，盖章签字后提交至财务部</w:t>
      </w:r>
      <w:r>
        <w:rPr>
          <w:rFonts w:hint="eastAsia" w:ascii="仿宋_GB2312" w:hAnsi="仿宋_GB2312" w:eastAsia="仿宋_GB2312" w:cs="仿宋_GB2312"/>
          <w:sz w:val="32"/>
          <w:szCs w:val="32"/>
          <w:highlight w:val="none"/>
          <w:lang w:eastAsia="zh-CN"/>
        </w:rPr>
        <w:t>；</w:t>
      </w:r>
    </w:p>
    <w:p>
      <w:pPr>
        <w:widowControl w:val="0"/>
        <w:wordWrap/>
        <w:adjustRightInd/>
        <w:snapToGrid/>
        <w:spacing w:line="360" w:lineRule="auto"/>
        <w:ind w:right="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财务部接到退还保证金申请单后，</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个工作日内退还完毕</w:t>
      </w:r>
      <w:r>
        <w:rPr>
          <w:rFonts w:hint="eastAsia" w:ascii="仿宋_GB2312" w:hAnsi="仿宋_GB2312" w:eastAsia="仿宋_GB2312" w:cs="仿宋_GB2312"/>
          <w:sz w:val="32"/>
          <w:szCs w:val="32"/>
          <w:highlight w:val="none"/>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原则上退还保证金账号与原转入款账号一致</w:t>
      </w:r>
      <w:r>
        <w:rPr>
          <w:rFonts w:hint="eastAsia" w:ascii="仿宋_GB2312" w:hAnsi="仿宋_GB2312" w:eastAsia="仿宋_GB2312" w:cs="仿宋_GB2312"/>
          <w:sz w:val="32"/>
          <w:szCs w:val="32"/>
          <w:highlight w:val="none"/>
          <w:lang w:eastAsia="zh-CN"/>
        </w:rPr>
        <w:t>；</w:t>
      </w:r>
    </w:p>
    <w:p>
      <w:pPr>
        <w:widowControl w:val="0"/>
        <w:wordWrap/>
        <w:adjustRightInd/>
        <w:snapToGrid/>
        <w:spacing w:line="360" w:lineRule="auto"/>
        <w:ind w:left="0" w:leftChars="0" w:right="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）合同开始执行后，5个工作日内退还中标人的保证金</w:t>
      </w:r>
      <w:r>
        <w:rPr>
          <w:rFonts w:hint="eastAsia" w:ascii="仿宋_GB2312" w:hAnsi="仿宋_GB2312" w:eastAsia="仿宋_GB2312" w:cs="仿宋_GB2312"/>
          <w:color w:val="auto"/>
          <w:sz w:val="32"/>
          <w:szCs w:val="32"/>
          <w:lang w:eastAsia="zh-CN"/>
        </w:rPr>
        <w:t>。</w:t>
      </w:r>
    </w:p>
    <w:p>
      <w:pPr>
        <w:widowControl w:val="0"/>
        <w:wordWrap/>
        <w:adjustRightInd/>
        <w:snapToGrid/>
        <w:spacing w:line="360" w:lineRule="auto"/>
        <w:ind w:left="0" w:leftChars="0" w:right="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FF0000"/>
          <w:sz w:val="32"/>
          <w:szCs w:val="32"/>
          <w:lang w:eastAsia="zh-CN"/>
        </w:rPr>
        <w:t>我想改为“</w:t>
      </w:r>
      <w:r>
        <w:rPr>
          <w:rFonts w:hint="eastAsia" w:ascii="仿宋_GB2312" w:hAnsi="仿宋_GB2312" w:eastAsia="仿宋_GB2312" w:cs="仿宋_GB2312"/>
          <w:color w:val="FF0000"/>
          <w:sz w:val="32"/>
          <w:szCs w:val="32"/>
        </w:rPr>
        <w:t>合同开始执行后，</w:t>
      </w:r>
      <w:r>
        <w:rPr>
          <w:rFonts w:hint="eastAsia" w:ascii="仿宋_GB2312" w:hAnsi="仿宋_GB2312" w:eastAsia="仿宋_GB2312" w:cs="仿宋_GB2312"/>
          <w:color w:val="FF0000"/>
          <w:sz w:val="32"/>
          <w:szCs w:val="32"/>
          <w:lang w:eastAsia="zh-CN"/>
        </w:rPr>
        <w:t>合作方中标</w:t>
      </w:r>
      <w:r>
        <w:rPr>
          <w:rFonts w:hint="eastAsia" w:ascii="仿宋_GB2312" w:hAnsi="仿宋_GB2312" w:eastAsia="仿宋_GB2312" w:cs="仿宋_GB2312"/>
          <w:color w:val="FF0000"/>
          <w:sz w:val="32"/>
          <w:szCs w:val="32"/>
        </w:rPr>
        <w:t>保证金</w:t>
      </w:r>
      <w:r>
        <w:rPr>
          <w:rFonts w:hint="eastAsia" w:ascii="仿宋_GB2312" w:hAnsi="仿宋_GB2312" w:eastAsia="仿宋_GB2312" w:cs="仿宋_GB2312"/>
          <w:color w:val="FF0000"/>
          <w:sz w:val="32"/>
          <w:szCs w:val="32"/>
          <w:lang w:eastAsia="zh-CN"/>
        </w:rPr>
        <w:t>直接转为履约保证金，待合同执行完毕后，</w:t>
      </w:r>
      <w:r>
        <w:rPr>
          <w:rFonts w:hint="eastAsia" w:ascii="仿宋_GB2312" w:hAnsi="仿宋_GB2312" w:eastAsia="仿宋_GB2312" w:cs="仿宋_GB2312"/>
          <w:color w:val="FF0000"/>
          <w:sz w:val="32"/>
          <w:szCs w:val="32"/>
        </w:rPr>
        <w:t>5个工作日</w:t>
      </w:r>
      <w:r>
        <w:rPr>
          <w:rFonts w:hint="eastAsia" w:ascii="仿宋_GB2312" w:hAnsi="仿宋_GB2312" w:eastAsia="仿宋_GB2312" w:cs="仿宋_GB2312"/>
          <w:color w:val="FF0000"/>
          <w:sz w:val="32"/>
          <w:szCs w:val="32"/>
          <w:lang w:eastAsia="zh-CN"/>
        </w:rPr>
        <w:t>内退还中标人履约保证金；</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）为不影响后续招标工作，退款各环节涉及的所有执行单位，不得以任何理由拖欠、延迟退款时间</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因发生质疑、投诉或有关部门立案调查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，保证金暂不退还，待调查处理结案后，按有关规定办理。</w:t>
      </w:r>
    </w:p>
    <w:p>
      <w:pPr>
        <w:widowControl w:val="0"/>
        <w:wordWrap/>
        <w:adjustRightInd/>
        <w:snapToGrid/>
        <w:spacing w:line="360" w:lineRule="auto"/>
        <w:ind w:left="0" w:leftChars="0" w:right="0"/>
        <w:jc w:val="center"/>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rPr>
        <w:t>第五章  保证金的处置</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有下列情况之一的，保证金可不予退还。</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（一）在投标文件递交截止后，投标人要求修改、补充的实质性内容和撤销投标文件的</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（二）中标人拒绝按交易文件、投标文件及中标通知书要求与招标人签订合同或者放弃标</w:t>
      </w:r>
      <w:r>
        <w:rPr>
          <w:rFonts w:hint="eastAsia" w:ascii="仿宋_GB2312" w:hAnsi="仿宋_GB2312" w:eastAsia="仿宋_GB2312" w:cs="仿宋_GB2312"/>
          <w:sz w:val="32"/>
          <w:szCs w:val="32"/>
          <w:lang w:eastAsia="zh-CN"/>
        </w:rPr>
        <w:t>的；</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）中标人拒绝按交易文件规定时间、金额、形式提交履约保证金</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）供应商在响应文件中提供虚假材料的</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）竞标商采用商业贿赂、敲诈、威胁等不正当手段参与竞标的</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与采购人恶意串通的</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）法律法规和交易文件规定的其他情形。</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投标人因违反投标承诺约定需要对其保证金进行处置的，按照以下程序进行处理。</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（一）收集证据。 招标办负责收集并提供投标人违反投标承诺的相关证据，并将相关证据提交至纪检监察审计部</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发出违反投标承诺书。招标办、纪检监察审计部联合向违反投标承诺约定的投标单位发出《违反投标承诺约定告知书》，投标单位在收到告知书（以告知书签收时间为准）后，须在告知书发出的5个工作日内提出申诉，招标办及纪检监察审计部对提出申诉的投标单位进行约谈，并做好相关约谈记录。若未按时提出申诉的，将视为自动放弃申诉</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（三）发出违反投标承诺约定处置函。招标办、纪检监察审计部讨论研究处置决定后，形成会议纪要报请两部门主管院领导批准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向违反投标承诺的投标人发出《违反投标承诺约定处置函》</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（四）处置执行。</w:t>
      </w:r>
    </w:p>
    <w:p>
      <w:pPr>
        <w:widowControl w:val="0"/>
        <w:numPr>
          <w:ilvl w:val="0"/>
          <w:numId w:val="1"/>
        </w:numPr>
        <w:wordWrap/>
        <w:adjustRightInd/>
        <w:snapToGrid/>
        <w:spacing w:line="360" w:lineRule="auto"/>
        <w:ind w:left="0" w:leftChars="0" w:right="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 保证金的监管</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财务部开设投标保证金专用账户，负责对保证金的收讫、到账确认、退回工作。</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投标保证金不得挪作它用。财务部应定期将投标保证金的代收代退及保管等相关情况书面报告纪检监察审计部，并接受其监督、审计。</w:t>
      </w:r>
    </w:p>
    <w:p>
      <w:pPr>
        <w:widowControl w:val="0"/>
        <w:wordWrap/>
        <w:adjustRightInd/>
        <w:snapToGrid/>
        <w:spacing w:line="360" w:lineRule="auto"/>
        <w:ind w:left="0" w:leftChars="0" w:right="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  则</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本办法由招投标及资产管理部负责解释。</w:t>
      </w: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rPr>
        <w:t xml:space="preserve">  本办法自发布之日起施行。</w:t>
      </w:r>
      <w:bookmarkStart w:id="0" w:name="_GoBack"/>
      <w:bookmarkEnd w:id="0"/>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360" w:lineRule="auto"/>
        <w:ind w:left="0" w:leftChars="0" w:right="0"/>
        <w:textAlignment w:val="auto"/>
        <w:outlineLvl w:val="9"/>
        <w:rPr>
          <w:rFonts w:hint="eastAsia" w:ascii="仿宋_GB2312" w:hAnsi="仿宋_GB2312" w:eastAsia="仿宋_GB2312" w:cs="仿宋_GB2312"/>
          <w:sz w:val="32"/>
          <w:szCs w:val="32"/>
        </w:rPr>
      </w:pPr>
    </w:p>
    <w:sectPr>
      <w:pgSz w:w="11906" w:h="16838"/>
      <w:pgMar w:top="1440" w:right="1440" w:bottom="1440" w:left="1440" w:header="851" w:footer="992" w:gutter="0"/>
      <w:paperSrc w:first="0" w:oth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A00002EF" w:usb1="4000207B" w:usb2="00000000" w:usb3="00000000" w:csb0="0000009F"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Estrangelo Edessa">
    <w:panose1 w:val="03080600000000000000"/>
    <w:charset w:val="00"/>
    <w:family w:val="auto"/>
    <w:pitch w:val="default"/>
    <w:sig w:usb0="80006040" w:usb1="00000000" w:usb2="00000080" w:usb3="00000000" w:csb0="00000000" w:csb1="00000000"/>
  </w:font>
  <w:font w:name="Gautami">
    <w:panose1 w:val="02000500000000000000"/>
    <w:charset w:val="00"/>
    <w:family w:val="auto"/>
    <w:pitch w:val="default"/>
    <w:sig w:usb0="002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Marlett">
    <w:panose1 w:val="000000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0" w:usb1="00000000" w:usb2="00000100" w:usb3="00000000" w:csb0="00000000" w:csb1="00000000"/>
  </w:font>
  <w:font w:name="Georgia">
    <w:panose1 w:val="02040502050405020303"/>
    <w:charset w:val="00"/>
    <w:family w:val="auto"/>
    <w:pitch w:val="default"/>
    <w:sig w:usb0="000002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MS UI Gothic">
    <w:panose1 w:val="020B0600070205080204"/>
    <w:charset w:val="80"/>
    <w:family w:val="auto"/>
    <w:pitch w:val="default"/>
    <w:sig w:usb0="A00002BF" w:usb1="68C7FCFB" w:usb2="00000010" w:usb3="00000000" w:csb0="4002009F" w:csb1="DFD70000"/>
  </w:font>
  <w:font w:name="Gungsuh">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2773222">
    <w:nsid w:val="55666266"/>
    <w:multiLevelType w:val="singleLevel"/>
    <w:tmpl w:val="55666266"/>
    <w:lvl w:ilvl="0" w:tentative="1">
      <w:start w:val="6"/>
      <w:numFmt w:val="chineseCounting"/>
      <w:suff w:val="space"/>
      <w:lvlText w:val="第%1章"/>
      <w:lvlJc w:val="left"/>
    </w:lvl>
  </w:abstractNum>
  <w:num w:numId="1">
    <w:abstractNumId w:val="14327732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488A"/>
    <w:rsid w:val="00000689"/>
    <w:rsid w:val="00003848"/>
    <w:rsid w:val="0000430F"/>
    <w:rsid w:val="00005EC9"/>
    <w:rsid w:val="00007292"/>
    <w:rsid w:val="000074C1"/>
    <w:rsid w:val="000114FE"/>
    <w:rsid w:val="00012920"/>
    <w:rsid w:val="000131F2"/>
    <w:rsid w:val="000146D3"/>
    <w:rsid w:val="00014D1B"/>
    <w:rsid w:val="000150C6"/>
    <w:rsid w:val="00016942"/>
    <w:rsid w:val="00017B75"/>
    <w:rsid w:val="00020E19"/>
    <w:rsid w:val="000212CB"/>
    <w:rsid w:val="00021694"/>
    <w:rsid w:val="000232BC"/>
    <w:rsid w:val="00023EE3"/>
    <w:rsid w:val="000248CF"/>
    <w:rsid w:val="00026351"/>
    <w:rsid w:val="00030483"/>
    <w:rsid w:val="00030621"/>
    <w:rsid w:val="00030FB4"/>
    <w:rsid w:val="000318AC"/>
    <w:rsid w:val="0003372F"/>
    <w:rsid w:val="000346DB"/>
    <w:rsid w:val="00034C7B"/>
    <w:rsid w:val="00040CB8"/>
    <w:rsid w:val="00040EFA"/>
    <w:rsid w:val="00041B17"/>
    <w:rsid w:val="0004485D"/>
    <w:rsid w:val="00046DC2"/>
    <w:rsid w:val="00047782"/>
    <w:rsid w:val="00051CF9"/>
    <w:rsid w:val="00051E8A"/>
    <w:rsid w:val="0005240E"/>
    <w:rsid w:val="0005573B"/>
    <w:rsid w:val="00060A57"/>
    <w:rsid w:val="00061089"/>
    <w:rsid w:val="00061C31"/>
    <w:rsid w:val="00062CBA"/>
    <w:rsid w:val="00063BEF"/>
    <w:rsid w:val="00064087"/>
    <w:rsid w:val="0006523B"/>
    <w:rsid w:val="00066081"/>
    <w:rsid w:val="00066CF0"/>
    <w:rsid w:val="00067158"/>
    <w:rsid w:val="00070051"/>
    <w:rsid w:val="000709BB"/>
    <w:rsid w:val="00071E30"/>
    <w:rsid w:val="000722F3"/>
    <w:rsid w:val="000735C8"/>
    <w:rsid w:val="00075175"/>
    <w:rsid w:val="000757A5"/>
    <w:rsid w:val="000759A9"/>
    <w:rsid w:val="000764DF"/>
    <w:rsid w:val="000765B8"/>
    <w:rsid w:val="00076E22"/>
    <w:rsid w:val="00083268"/>
    <w:rsid w:val="00084D7D"/>
    <w:rsid w:val="0008664D"/>
    <w:rsid w:val="00091251"/>
    <w:rsid w:val="00092B18"/>
    <w:rsid w:val="00094416"/>
    <w:rsid w:val="00095B29"/>
    <w:rsid w:val="00096164"/>
    <w:rsid w:val="00096AA3"/>
    <w:rsid w:val="00097F8E"/>
    <w:rsid w:val="000A12C2"/>
    <w:rsid w:val="000A1D39"/>
    <w:rsid w:val="000A37AD"/>
    <w:rsid w:val="000A3AF5"/>
    <w:rsid w:val="000A3C2A"/>
    <w:rsid w:val="000A3E4C"/>
    <w:rsid w:val="000A42E2"/>
    <w:rsid w:val="000A4D83"/>
    <w:rsid w:val="000A5A35"/>
    <w:rsid w:val="000A6901"/>
    <w:rsid w:val="000A783F"/>
    <w:rsid w:val="000A7FAB"/>
    <w:rsid w:val="000B238E"/>
    <w:rsid w:val="000B2623"/>
    <w:rsid w:val="000B3404"/>
    <w:rsid w:val="000B3DDB"/>
    <w:rsid w:val="000B5826"/>
    <w:rsid w:val="000B5C42"/>
    <w:rsid w:val="000C01B2"/>
    <w:rsid w:val="000C16B4"/>
    <w:rsid w:val="000C4CCF"/>
    <w:rsid w:val="000C4F7B"/>
    <w:rsid w:val="000C6168"/>
    <w:rsid w:val="000C644C"/>
    <w:rsid w:val="000C6FB9"/>
    <w:rsid w:val="000C744C"/>
    <w:rsid w:val="000D28E9"/>
    <w:rsid w:val="000D5E12"/>
    <w:rsid w:val="000D7ACD"/>
    <w:rsid w:val="000D7E4F"/>
    <w:rsid w:val="000E0307"/>
    <w:rsid w:val="000E0B76"/>
    <w:rsid w:val="000E0F26"/>
    <w:rsid w:val="000E566D"/>
    <w:rsid w:val="000E6AED"/>
    <w:rsid w:val="000E7A60"/>
    <w:rsid w:val="000E7E66"/>
    <w:rsid w:val="000F08B1"/>
    <w:rsid w:val="000F0E15"/>
    <w:rsid w:val="000F17A4"/>
    <w:rsid w:val="000F3DE1"/>
    <w:rsid w:val="000F3E5C"/>
    <w:rsid w:val="000F4008"/>
    <w:rsid w:val="000F4261"/>
    <w:rsid w:val="000F4DCC"/>
    <w:rsid w:val="000F6794"/>
    <w:rsid w:val="000F682F"/>
    <w:rsid w:val="000F6BAB"/>
    <w:rsid w:val="000F7362"/>
    <w:rsid w:val="000F7540"/>
    <w:rsid w:val="000F78B1"/>
    <w:rsid w:val="000F79B1"/>
    <w:rsid w:val="0010191A"/>
    <w:rsid w:val="00102F73"/>
    <w:rsid w:val="00104067"/>
    <w:rsid w:val="00105688"/>
    <w:rsid w:val="00105A31"/>
    <w:rsid w:val="001067B2"/>
    <w:rsid w:val="00107085"/>
    <w:rsid w:val="00107C7C"/>
    <w:rsid w:val="0011032C"/>
    <w:rsid w:val="0011107A"/>
    <w:rsid w:val="001116FF"/>
    <w:rsid w:val="0011580D"/>
    <w:rsid w:val="00115C0F"/>
    <w:rsid w:val="00116200"/>
    <w:rsid w:val="00120F78"/>
    <w:rsid w:val="00122298"/>
    <w:rsid w:val="00122E66"/>
    <w:rsid w:val="0012311C"/>
    <w:rsid w:val="00124C9A"/>
    <w:rsid w:val="00126C97"/>
    <w:rsid w:val="00126D7D"/>
    <w:rsid w:val="00127F33"/>
    <w:rsid w:val="0013468E"/>
    <w:rsid w:val="00134E21"/>
    <w:rsid w:val="00135131"/>
    <w:rsid w:val="00135C5E"/>
    <w:rsid w:val="00141DBE"/>
    <w:rsid w:val="001433C7"/>
    <w:rsid w:val="00145EB7"/>
    <w:rsid w:val="001465EB"/>
    <w:rsid w:val="00146DEB"/>
    <w:rsid w:val="001479FF"/>
    <w:rsid w:val="00147E69"/>
    <w:rsid w:val="0015195C"/>
    <w:rsid w:val="00151FCA"/>
    <w:rsid w:val="001527C8"/>
    <w:rsid w:val="00152EF2"/>
    <w:rsid w:val="00153263"/>
    <w:rsid w:val="00153693"/>
    <w:rsid w:val="00155960"/>
    <w:rsid w:val="00155972"/>
    <w:rsid w:val="00157D83"/>
    <w:rsid w:val="00160AD1"/>
    <w:rsid w:val="00162F02"/>
    <w:rsid w:val="00163C84"/>
    <w:rsid w:val="0016416E"/>
    <w:rsid w:val="001651D0"/>
    <w:rsid w:val="001655AE"/>
    <w:rsid w:val="00165B91"/>
    <w:rsid w:val="00166091"/>
    <w:rsid w:val="001664B2"/>
    <w:rsid w:val="00166551"/>
    <w:rsid w:val="0017146B"/>
    <w:rsid w:val="00171C5C"/>
    <w:rsid w:val="0017339A"/>
    <w:rsid w:val="001733CA"/>
    <w:rsid w:val="00173F56"/>
    <w:rsid w:val="00176E7C"/>
    <w:rsid w:val="001834C1"/>
    <w:rsid w:val="00183807"/>
    <w:rsid w:val="00184BB6"/>
    <w:rsid w:val="001872A9"/>
    <w:rsid w:val="0018737C"/>
    <w:rsid w:val="001877CA"/>
    <w:rsid w:val="0019011B"/>
    <w:rsid w:val="00190804"/>
    <w:rsid w:val="00191D88"/>
    <w:rsid w:val="0019200A"/>
    <w:rsid w:val="00192396"/>
    <w:rsid w:val="00192F76"/>
    <w:rsid w:val="00194AF4"/>
    <w:rsid w:val="00195460"/>
    <w:rsid w:val="0019567F"/>
    <w:rsid w:val="001959F2"/>
    <w:rsid w:val="001A042B"/>
    <w:rsid w:val="001A1316"/>
    <w:rsid w:val="001A152F"/>
    <w:rsid w:val="001A22D8"/>
    <w:rsid w:val="001A4562"/>
    <w:rsid w:val="001A465D"/>
    <w:rsid w:val="001A48F0"/>
    <w:rsid w:val="001A49B3"/>
    <w:rsid w:val="001A5769"/>
    <w:rsid w:val="001B10C2"/>
    <w:rsid w:val="001B2ED5"/>
    <w:rsid w:val="001B5000"/>
    <w:rsid w:val="001B52E2"/>
    <w:rsid w:val="001B5770"/>
    <w:rsid w:val="001B6EC5"/>
    <w:rsid w:val="001C0059"/>
    <w:rsid w:val="001C1A3F"/>
    <w:rsid w:val="001C2BFD"/>
    <w:rsid w:val="001C3ADE"/>
    <w:rsid w:val="001C40DC"/>
    <w:rsid w:val="001C4FB6"/>
    <w:rsid w:val="001C5962"/>
    <w:rsid w:val="001C6736"/>
    <w:rsid w:val="001C676C"/>
    <w:rsid w:val="001C71F8"/>
    <w:rsid w:val="001D0955"/>
    <w:rsid w:val="001D2A18"/>
    <w:rsid w:val="001D5529"/>
    <w:rsid w:val="001D57ED"/>
    <w:rsid w:val="001D597D"/>
    <w:rsid w:val="001D646E"/>
    <w:rsid w:val="001D6C53"/>
    <w:rsid w:val="001D6D60"/>
    <w:rsid w:val="001E0165"/>
    <w:rsid w:val="001E0EC4"/>
    <w:rsid w:val="001E3EE8"/>
    <w:rsid w:val="001E41E1"/>
    <w:rsid w:val="001E4E06"/>
    <w:rsid w:val="001E5947"/>
    <w:rsid w:val="001F0D6F"/>
    <w:rsid w:val="001F2033"/>
    <w:rsid w:val="001F3003"/>
    <w:rsid w:val="001F4091"/>
    <w:rsid w:val="001F57C3"/>
    <w:rsid w:val="001F7326"/>
    <w:rsid w:val="001F7535"/>
    <w:rsid w:val="00200DB9"/>
    <w:rsid w:val="00204C2F"/>
    <w:rsid w:val="00204FCE"/>
    <w:rsid w:val="0020575F"/>
    <w:rsid w:val="002061DF"/>
    <w:rsid w:val="002069D0"/>
    <w:rsid w:val="00206E92"/>
    <w:rsid w:val="00207105"/>
    <w:rsid w:val="00211198"/>
    <w:rsid w:val="0021231E"/>
    <w:rsid w:val="002130A9"/>
    <w:rsid w:val="00215810"/>
    <w:rsid w:val="00216884"/>
    <w:rsid w:val="002209FF"/>
    <w:rsid w:val="0022308C"/>
    <w:rsid w:val="00224859"/>
    <w:rsid w:val="0022567B"/>
    <w:rsid w:val="0022591C"/>
    <w:rsid w:val="002262C9"/>
    <w:rsid w:val="0022746F"/>
    <w:rsid w:val="00227C69"/>
    <w:rsid w:val="00231323"/>
    <w:rsid w:val="00232A05"/>
    <w:rsid w:val="00232F91"/>
    <w:rsid w:val="0023489C"/>
    <w:rsid w:val="00234ADF"/>
    <w:rsid w:val="00240C04"/>
    <w:rsid w:val="00241B98"/>
    <w:rsid w:val="00241ECF"/>
    <w:rsid w:val="002440F6"/>
    <w:rsid w:val="0024460D"/>
    <w:rsid w:val="00245453"/>
    <w:rsid w:val="002502A4"/>
    <w:rsid w:val="00252C54"/>
    <w:rsid w:val="00252E32"/>
    <w:rsid w:val="00255C95"/>
    <w:rsid w:val="00256194"/>
    <w:rsid w:val="00256906"/>
    <w:rsid w:val="0025698A"/>
    <w:rsid w:val="00257703"/>
    <w:rsid w:val="00257816"/>
    <w:rsid w:val="00257BF6"/>
    <w:rsid w:val="00257CB3"/>
    <w:rsid w:val="00260A86"/>
    <w:rsid w:val="00261D09"/>
    <w:rsid w:val="002623A1"/>
    <w:rsid w:val="00262983"/>
    <w:rsid w:val="00264CBC"/>
    <w:rsid w:val="002718CC"/>
    <w:rsid w:val="0027281C"/>
    <w:rsid w:val="00272C5D"/>
    <w:rsid w:val="0027370D"/>
    <w:rsid w:val="00273E6D"/>
    <w:rsid w:val="0027533F"/>
    <w:rsid w:val="00275E37"/>
    <w:rsid w:val="00276470"/>
    <w:rsid w:val="002766FB"/>
    <w:rsid w:val="002808BB"/>
    <w:rsid w:val="0028092B"/>
    <w:rsid w:val="00282CEE"/>
    <w:rsid w:val="00283797"/>
    <w:rsid w:val="00283FA8"/>
    <w:rsid w:val="00284DA4"/>
    <w:rsid w:val="002852E1"/>
    <w:rsid w:val="00285398"/>
    <w:rsid w:val="00287A3B"/>
    <w:rsid w:val="00287A40"/>
    <w:rsid w:val="002900B0"/>
    <w:rsid w:val="002900ED"/>
    <w:rsid w:val="0029081A"/>
    <w:rsid w:val="00290A40"/>
    <w:rsid w:val="0029349A"/>
    <w:rsid w:val="00294A90"/>
    <w:rsid w:val="00295B95"/>
    <w:rsid w:val="00296738"/>
    <w:rsid w:val="002977EA"/>
    <w:rsid w:val="00297AF2"/>
    <w:rsid w:val="002A0647"/>
    <w:rsid w:val="002A0A76"/>
    <w:rsid w:val="002A16DE"/>
    <w:rsid w:val="002A1A43"/>
    <w:rsid w:val="002A3658"/>
    <w:rsid w:val="002A3E48"/>
    <w:rsid w:val="002A419C"/>
    <w:rsid w:val="002A5085"/>
    <w:rsid w:val="002B0E5B"/>
    <w:rsid w:val="002B1892"/>
    <w:rsid w:val="002B2783"/>
    <w:rsid w:val="002B2F0A"/>
    <w:rsid w:val="002B6093"/>
    <w:rsid w:val="002B69C9"/>
    <w:rsid w:val="002C0B05"/>
    <w:rsid w:val="002C0BAD"/>
    <w:rsid w:val="002C2013"/>
    <w:rsid w:val="002C3015"/>
    <w:rsid w:val="002C3BCF"/>
    <w:rsid w:val="002C65BD"/>
    <w:rsid w:val="002C6779"/>
    <w:rsid w:val="002C6BDC"/>
    <w:rsid w:val="002D1C3E"/>
    <w:rsid w:val="002D4E7A"/>
    <w:rsid w:val="002D6899"/>
    <w:rsid w:val="002D7F07"/>
    <w:rsid w:val="002D7FF0"/>
    <w:rsid w:val="002E0CAC"/>
    <w:rsid w:val="002E2260"/>
    <w:rsid w:val="002E2BBF"/>
    <w:rsid w:val="002E31BB"/>
    <w:rsid w:val="002E3C6E"/>
    <w:rsid w:val="002E502D"/>
    <w:rsid w:val="002E65B5"/>
    <w:rsid w:val="002E77B2"/>
    <w:rsid w:val="002F0F31"/>
    <w:rsid w:val="002F2E51"/>
    <w:rsid w:val="002F342F"/>
    <w:rsid w:val="002F35D4"/>
    <w:rsid w:val="002F3C0F"/>
    <w:rsid w:val="002F45D7"/>
    <w:rsid w:val="002F4996"/>
    <w:rsid w:val="002F5254"/>
    <w:rsid w:val="002F56FD"/>
    <w:rsid w:val="003003C2"/>
    <w:rsid w:val="003003FA"/>
    <w:rsid w:val="00300D48"/>
    <w:rsid w:val="00303D68"/>
    <w:rsid w:val="00304542"/>
    <w:rsid w:val="00305C02"/>
    <w:rsid w:val="00305F48"/>
    <w:rsid w:val="003078FA"/>
    <w:rsid w:val="00310DD8"/>
    <w:rsid w:val="00311196"/>
    <w:rsid w:val="00312DE3"/>
    <w:rsid w:val="0031537F"/>
    <w:rsid w:val="003153A6"/>
    <w:rsid w:val="00315A26"/>
    <w:rsid w:val="00315DCA"/>
    <w:rsid w:val="00320830"/>
    <w:rsid w:val="00321B77"/>
    <w:rsid w:val="00323389"/>
    <w:rsid w:val="003244AB"/>
    <w:rsid w:val="00325AD2"/>
    <w:rsid w:val="00326195"/>
    <w:rsid w:val="00330E25"/>
    <w:rsid w:val="0033401D"/>
    <w:rsid w:val="00336367"/>
    <w:rsid w:val="003363EB"/>
    <w:rsid w:val="00336442"/>
    <w:rsid w:val="00337648"/>
    <w:rsid w:val="0033773C"/>
    <w:rsid w:val="0033792C"/>
    <w:rsid w:val="0034001B"/>
    <w:rsid w:val="003405A3"/>
    <w:rsid w:val="0034151A"/>
    <w:rsid w:val="00341CD9"/>
    <w:rsid w:val="00341D6A"/>
    <w:rsid w:val="00342317"/>
    <w:rsid w:val="00342FB0"/>
    <w:rsid w:val="003453E3"/>
    <w:rsid w:val="003473C0"/>
    <w:rsid w:val="00347402"/>
    <w:rsid w:val="00350BC2"/>
    <w:rsid w:val="00352A3C"/>
    <w:rsid w:val="00353B93"/>
    <w:rsid w:val="003546B8"/>
    <w:rsid w:val="00354CC0"/>
    <w:rsid w:val="00354E1B"/>
    <w:rsid w:val="003562A3"/>
    <w:rsid w:val="0035661D"/>
    <w:rsid w:val="0035694D"/>
    <w:rsid w:val="00357ED1"/>
    <w:rsid w:val="0036058B"/>
    <w:rsid w:val="00362E10"/>
    <w:rsid w:val="00365161"/>
    <w:rsid w:val="00370467"/>
    <w:rsid w:val="00371B5C"/>
    <w:rsid w:val="0037213C"/>
    <w:rsid w:val="00372731"/>
    <w:rsid w:val="00372A7D"/>
    <w:rsid w:val="00375BA3"/>
    <w:rsid w:val="00376D55"/>
    <w:rsid w:val="0037713D"/>
    <w:rsid w:val="00377297"/>
    <w:rsid w:val="00377AE8"/>
    <w:rsid w:val="003805A9"/>
    <w:rsid w:val="00380DCC"/>
    <w:rsid w:val="0038115F"/>
    <w:rsid w:val="00382241"/>
    <w:rsid w:val="00384179"/>
    <w:rsid w:val="0038473E"/>
    <w:rsid w:val="00386426"/>
    <w:rsid w:val="00386628"/>
    <w:rsid w:val="003879CA"/>
    <w:rsid w:val="00387BDD"/>
    <w:rsid w:val="00387F81"/>
    <w:rsid w:val="00390191"/>
    <w:rsid w:val="003933D5"/>
    <w:rsid w:val="0039445F"/>
    <w:rsid w:val="00394FE9"/>
    <w:rsid w:val="003956B4"/>
    <w:rsid w:val="00396266"/>
    <w:rsid w:val="003965A5"/>
    <w:rsid w:val="003973CE"/>
    <w:rsid w:val="00397AF6"/>
    <w:rsid w:val="00397D85"/>
    <w:rsid w:val="003A0C61"/>
    <w:rsid w:val="003A0F9C"/>
    <w:rsid w:val="003A168E"/>
    <w:rsid w:val="003A1DC5"/>
    <w:rsid w:val="003A1FD9"/>
    <w:rsid w:val="003A4847"/>
    <w:rsid w:val="003A4D87"/>
    <w:rsid w:val="003A56C5"/>
    <w:rsid w:val="003A6649"/>
    <w:rsid w:val="003A7128"/>
    <w:rsid w:val="003A730A"/>
    <w:rsid w:val="003A7446"/>
    <w:rsid w:val="003A78C3"/>
    <w:rsid w:val="003B092F"/>
    <w:rsid w:val="003B0BA9"/>
    <w:rsid w:val="003B220C"/>
    <w:rsid w:val="003B2BFD"/>
    <w:rsid w:val="003B3C45"/>
    <w:rsid w:val="003C07C2"/>
    <w:rsid w:val="003C0C20"/>
    <w:rsid w:val="003C27E5"/>
    <w:rsid w:val="003C2A3A"/>
    <w:rsid w:val="003C3209"/>
    <w:rsid w:val="003C3ABD"/>
    <w:rsid w:val="003C7F4B"/>
    <w:rsid w:val="003D1E41"/>
    <w:rsid w:val="003D2B07"/>
    <w:rsid w:val="003D7661"/>
    <w:rsid w:val="003D7C53"/>
    <w:rsid w:val="003E0919"/>
    <w:rsid w:val="003E26B7"/>
    <w:rsid w:val="003E548A"/>
    <w:rsid w:val="003E57C5"/>
    <w:rsid w:val="003E5AF5"/>
    <w:rsid w:val="003E5CCC"/>
    <w:rsid w:val="003E607A"/>
    <w:rsid w:val="003E792B"/>
    <w:rsid w:val="003F066A"/>
    <w:rsid w:val="003F14D5"/>
    <w:rsid w:val="003F1D95"/>
    <w:rsid w:val="003F4971"/>
    <w:rsid w:val="003F51B3"/>
    <w:rsid w:val="003F555B"/>
    <w:rsid w:val="003F5AA5"/>
    <w:rsid w:val="003F6A08"/>
    <w:rsid w:val="00401B90"/>
    <w:rsid w:val="00403329"/>
    <w:rsid w:val="00403BEB"/>
    <w:rsid w:val="00404A41"/>
    <w:rsid w:val="004055A7"/>
    <w:rsid w:val="00405BE5"/>
    <w:rsid w:val="00405F6A"/>
    <w:rsid w:val="0040621A"/>
    <w:rsid w:val="00406DDD"/>
    <w:rsid w:val="00406EC0"/>
    <w:rsid w:val="00407D07"/>
    <w:rsid w:val="00411671"/>
    <w:rsid w:val="004130C3"/>
    <w:rsid w:val="0041311D"/>
    <w:rsid w:val="0041369B"/>
    <w:rsid w:val="0041419E"/>
    <w:rsid w:val="00415335"/>
    <w:rsid w:val="00415719"/>
    <w:rsid w:val="00415D34"/>
    <w:rsid w:val="00416259"/>
    <w:rsid w:val="004204B8"/>
    <w:rsid w:val="004206D9"/>
    <w:rsid w:val="00427DBA"/>
    <w:rsid w:val="0043123A"/>
    <w:rsid w:val="00432EAA"/>
    <w:rsid w:val="00433CE8"/>
    <w:rsid w:val="0043405E"/>
    <w:rsid w:val="00434DCC"/>
    <w:rsid w:val="004359CE"/>
    <w:rsid w:val="00437B77"/>
    <w:rsid w:val="0044053D"/>
    <w:rsid w:val="004405CB"/>
    <w:rsid w:val="00442497"/>
    <w:rsid w:val="0044269F"/>
    <w:rsid w:val="00443664"/>
    <w:rsid w:val="00446279"/>
    <w:rsid w:val="0044750D"/>
    <w:rsid w:val="00451337"/>
    <w:rsid w:val="004547D1"/>
    <w:rsid w:val="00455071"/>
    <w:rsid w:val="0045541A"/>
    <w:rsid w:val="004568C9"/>
    <w:rsid w:val="00456E2C"/>
    <w:rsid w:val="00457649"/>
    <w:rsid w:val="00460F58"/>
    <w:rsid w:val="00461968"/>
    <w:rsid w:val="00461C46"/>
    <w:rsid w:val="00461D84"/>
    <w:rsid w:val="0046220C"/>
    <w:rsid w:val="004630F1"/>
    <w:rsid w:val="004630FD"/>
    <w:rsid w:val="00463573"/>
    <w:rsid w:val="00463604"/>
    <w:rsid w:val="00463736"/>
    <w:rsid w:val="00463BAB"/>
    <w:rsid w:val="00466EA7"/>
    <w:rsid w:val="00466FF7"/>
    <w:rsid w:val="00472707"/>
    <w:rsid w:val="00472C16"/>
    <w:rsid w:val="004733B1"/>
    <w:rsid w:val="004738E5"/>
    <w:rsid w:val="00473E12"/>
    <w:rsid w:val="00473E26"/>
    <w:rsid w:val="00474EF6"/>
    <w:rsid w:val="0047509D"/>
    <w:rsid w:val="0047745A"/>
    <w:rsid w:val="004811F2"/>
    <w:rsid w:val="00481297"/>
    <w:rsid w:val="00482B03"/>
    <w:rsid w:val="00482C6C"/>
    <w:rsid w:val="004860A2"/>
    <w:rsid w:val="00486373"/>
    <w:rsid w:val="004876DD"/>
    <w:rsid w:val="00490799"/>
    <w:rsid w:val="00490EA5"/>
    <w:rsid w:val="00491F90"/>
    <w:rsid w:val="004923DA"/>
    <w:rsid w:val="00493E94"/>
    <w:rsid w:val="00495CF4"/>
    <w:rsid w:val="00496485"/>
    <w:rsid w:val="00496F28"/>
    <w:rsid w:val="004978F8"/>
    <w:rsid w:val="004A2F14"/>
    <w:rsid w:val="004A3202"/>
    <w:rsid w:val="004A3262"/>
    <w:rsid w:val="004A32FE"/>
    <w:rsid w:val="004A6735"/>
    <w:rsid w:val="004A6984"/>
    <w:rsid w:val="004A7760"/>
    <w:rsid w:val="004B0B2C"/>
    <w:rsid w:val="004B12C5"/>
    <w:rsid w:val="004B4234"/>
    <w:rsid w:val="004B4D54"/>
    <w:rsid w:val="004B5F1E"/>
    <w:rsid w:val="004B68E7"/>
    <w:rsid w:val="004C2458"/>
    <w:rsid w:val="004C3BF7"/>
    <w:rsid w:val="004C46FC"/>
    <w:rsid w:val="004C61D5"/>
    <w:rsid w:val="004C6FC6"/>
    <w:rsid w:val="004D093F"/>
    <w:rsid w:val="004D0D37"/>
    <w:rsid w:val="004D1ABA"/>
    <w:rsid w:val="004D27E1"/>
    <w:rsid w:val="004D320E"/>
    <w:rsid w:val="004D328F"/>
    <w:rsid w:val="004D398E"/>
    <w:rsid w:val="004D4556"/>
    <w:rsid w:val="004D4773"/>
    <w:rsid w:val="004D4B46"/>
    <w:rsid w:val="004D537D"/>
    <w:rsid w:val="004D7004"/>
    <w:rsid w:val="004E00F7"/>
    <w:rsid w:val="004E165B"/>
    <w:rsid w:val="004E1A76"/>
    <w:rsid w:val="004E2E25"/>
    <w:rsid w:val="004E38C9"/>
    <w:rsid w:val="004E4293"/>
    <w:rsid w:val="004E442E"/>
    <w:rsid w:val="004E57DD"/>
    <w:rsid w:val="004E6209"/>
    <w:rsid w:val="004E6277"/>
    <w:rsid w:val="004E67D3"/>
    <w:rsid w:val="004E6C1C"/>
    <w:rsid w:val="004E7796"/>
    <w:rsid w:val="004F262E"/>
    <w:rsid w:val="004F3243"/>
    <w:rsid w:val="004F3F6F"/>
    <w:rsid w:val="004F5347"/>
    <w:rsid w:val="004F5677"/>
    <w:rsid w:val="004F6051"/>
    <w:rsid w:val="004F6429"/>
    <w:rsid w:val="004F6FD4"/>
    <w:rsid w:val="005018EB"/>
    <w:rsid w:val="00501DC0"/>
    <w:rsid w:val="00503634"/>
    <w:rsid w:val="005040ED"/>
    <w:rsid w:val="00505122"/>
    <w:rsid w:val="005078D5"/>
    <w:rsid w:val="00507FB2"/>
    <w:rsid w:val="00510786"/>
    <w:rsid w:val="00510995"/>
    <w:rsid w:val="00512482"/>
    <w:rsid w:val="00513A54"/>
    <w:rsid w:val="00513F28"/>
    <w:rsid w:val="0051485F"/>
    <w:rsid w:val="005148DA"/>
    <w:rsid w:val="00514AE3"/>
    <w:rsid w:val="00515894"/>
    <w:rsid w:val="00515B5D"/>
    <w:rsid w:val="00515B8A"/>
    <w:rsid w:val="00516321"/>
    <w:rsid w:val="00517C1D"/>
    <w:rsid w:val="00520A62"/>
    <w:rsid w:val="00520AC2"/>
    <w:rsid w:val="0052112E"/>
    <w:rsid w:val="0052238E"/>
    <w:rsid w:val="0052306C"/>
    <w:rsid w:val="005244AB"/>
    <w:rsid w:val="00525282"/>
    <w:rsid w:val="00525F89"/>
    <w:rsid w:val="0052608E"/>
    <w:rsid w:val="0052738C"/>
    <w:rsid w:val="00527805"/>
    <w:rsid w:val="00530920"/>
    <w:rsid w:val="00530D6E"/>
    <w:rsid w:val="005311CD"/>
    <w:rsid w:val="005322D0"/>
    <w:rsid w:val="0053236B"/>
    <w:rsid w:val="0053257D"/>
    <w:rsid w:val="005325CE"/>
    <w:rsid w:val="005363E4"/>
    <w:rsid w:val="005378D1"/>
    <w:rsid w:val="00537D5B"/>
    <w:rsid w:val="0054219A"/>
    <w:rsid w:val="00542D06"/>
    <w:rsid w:val="00542F02"/>
    <w:rsid w:val="00543B49"/>
    <w:rsid w:val="00543D76"/>
    <w:rsid w:val="00543F1B"/>
    <w:rsid w:val="005449A5"/>
    <w:rsid w:val="00546396"/>
    <w:rsid w:val="00546690"/>
    <w:rsid w:val="005501EC"/>
    <w:rsid w:val="00552132"/>
    <w:rsid w:val="00554C22"/>
    <w:rsid w:val="00560A6C"/>
    <w:rsid w:val="005612FB"/>
    <w:rsid w:val="005617C8"/>
    <w:rsid w:val="00562B54"/>
    <w:rsid w:val="00563AB4"/>
    <w:rsid w:val="00564308"/>
    <w:rsid w:val="00564314"/>
    <w:rsid w:val="00564683"/>
    <w:rsid w:val="00564903"/>
    <w:rsid w:val="00564E78"/>
    <w:rsid w:val="00564F9C"/>
    <w:rsid w:val="00565140"/>
    <w:rsid w:val="005666B8"/>
    <w:rsid w:val="005668F1"/>
    <w:rsid w:val="00566F53"/>
    <w:rsid w:val="00567770"/>
    <w:rsid w:val="0057019A"/>
    <w:rsid w:val="0057080F"/>
    <w:rsid w:val="00570950"/>
    <w:rsid w:val="00571373"/>
    <w:rsid w:val="005718FE"/>
    <w:rsid w:val="00571EF9"/>
    <w:rsid w:val="00574235"/>
    <w:rsid w:val="00574BEE"/>
    <w:rsid w:val="00575548"/>
    <w:rsid w:val="0057766B"/>
    <w:rsid w:val="00580F14"/>
    <w:rsid w:val="005823BD"/>
    <w:rsid w:val="00582F0F"/>
    <w:rsid w:val="00583378"/>
    <w:rsid w:val="00584475"/>
    <w:rsid w:val="00584EEB"/>
    <w:rsid w:val="00587F10"/>
    <w:rsid w:val="005914D3"/>
    <w:rsid w:val="005919D9"/>
    <w:rsid w:val="005945F0"/>
    <w:rsid w:val="0059516B"/>
    <w:rsid w:val="005953B6"/>
    <w:rsid w:val="0059587A"/>
    <w:rsid w:val="005962EE"/>
    <w:rsid w:val="005964D5"/>
    <w:rsid w:val="005A08E0"/>
    <w:rsid w:val="005A1DB3"/>
    <w:rsid w:val="005A2945"/>
    <w:rsid w:val="005A2CE3"/>
    <w:rsid w:val="005A32AA"/>
    <w:rsid w:val="005A4BB8"/>
    <w:rsid w:val="005A4CF3"/>
    <w:rsid w:val="005A5A4F"/>
    <w:rsid w:val="005A62FB"/>
    <w:rsid w:val="005A7A92"/>
    <w:rsid w:val="005B1947"/>
    <w:rsid w:val="005B58E0"/>
    <w:rsid w:val="005B591D"/>
    <w:rsid w:val="005B6A19"/>
    <w:rsid w:val="005B6F92"/>
    <w:rsid w:val="005B7881"/>
    <w:rsid w:val="005C2E49"/>
    <w:rsid w:val="005C3737"/>
    <w:rsid w:val="005C3B59"/>
    <w:rsid w:val="005C43FE"/>
    <w:rsid w:val="005C566B"/>
    <w:rsid w:val="005C5A56"/>
    <w:rsid w:val="005D16D6"/>
    <w:rsid w:val="005D1A44"/>
    <w:rsid w:val="005D21CC"/>
    <w:rsid w:val="005D335E"/>
    <w:rsid w:val="005D4794"/>
    <w:rsid w:val="005D4D6F"/>
    <w:rsid w:val="005D4F01"/>
    <w:rsid w:val="005D5399"/>
    <w:rsid w:val="005D6F52"/>
    <w:rsid w:val="005D723A"/>
    <w:rsid w:val="005D7AF3"/>
    <w:rsid w:val="005E3103"/>
    <w:rsid w:val="005E3D8D"/>
    <w:rsid w:val="005E4A06"/>
    <w:rsid w:val="005E4C13"/>
    <w:rsid w:val="005E5105"/>
    <w:rsid w:val="005E5381"/>
    <w:rsid w:val="005E6AE3"/>
    <w:rsid w:val="005F0665"/>
    <w:rsid w:val="005F22BB"/>
    <w:rsid w:val="005F25B3"/>
    <w:rsid w:val="005F4C92"/>
    <w:rsid w:val="005F5EA7"/>
    <w:rsid w:val="005F64A5"/>
    <w:rsid w:val="005F78BE"/>
    <w:rsid w:val="00601AE1"/>
    <w:rsid w:val="00603FB2"/>
    <w:rsid w:val="006050C6"/>
    <w:rsid w:val="00605A67"/>
    <w:rsid w:val="00605D04"/>
    <w:rsid w:val="0060772C"/>
    <w:rsid w:val="006102EE"/>
    <w:rsid w:val="00610B7A"/>
    <w:rsid w:val="00612721"/>
    <w:rsid w:val="00613100"/>
    <w:rsid w:val="00614390"/>
    <w:rsid w:val="00616C96"/>
    <w:rsid w:val="006204BA"/>
    <w:rsid w:val="00620CF9"/>
    <w:rsid w:val="006249BE"/>
    <w:rsid w:val="00627F25"/>
    <w:rsid w:val="00630B69"/>
    <w:rsid w:val="00631A08"/>
    <w:rsid w:val="00631D81"/>
    <w:rsid w:val="00633D6B"/>
    <w:rsid w:val="006350C7"/>
    <w:rsid w:val="006354D5"/>
    <w:rsid w:val="00635A19"/>
    <w:rsid w:val="00636C3C"/>
    <w:rsid w:val="006408AC"/>
    <w:rsid w:val="0064371B"/>
    <w:rsid w:val="00643A59"/>
    <w:rsid w:val="00645F2A"/>
    <w:rsid w:val="0065194D"/>
    <w:rsid w:val="00652382"/>
    <w:rsid w:val="00653C8F"/>
    <w:rsid w:val="00657B89"/>
    <w:rsid w:val="00657B99"/>
    <w:rsid w:val="006604E9"/>
    <w:rsid w:val="0066230F"/>
    <w:rsid w:val="00662437"/>
    <w:rsid w:val="00663605"/>
    <w:rsid w:val="00664051"/>
    <w:rsid w:val="006649F1"/>
    <w:rsid w:val="00665A7D"/>
    <w:rsid w:val="00665CA9"/>
    <w:rsid w:val="00666339"/>
    <w:rsid w:val="00666458"/>
    <w:rsid w:val="00667E78"/>
    <w:rsid w:val="0067000F"/>
    <w:rsid w:val="0067062D"/>
    <w:rsid w:val="006707A8"/>
    <w:rsid w:val="00673423"/>
    <w:rsid w:val="00673447"/>
    <w:rsid w:val="00675136"/>
    <w:rsid w:val="006771A0"/>
    <w:rsid w:val="006804F1"/>
    <w:rsid w:val="006807D2"/>
    <w:rsid w:val="006811E8"/>
    <w:rsid w:val="0068258E"/>
    <w:rsid w:val="00683093"/>
    <w:rsid w:val="00684C27"/>
    <w:rsid w:val="006905DB"/>
    <w:rsid w:val="0069159A"/>
    <w:rsid w:val="006935B2"/>
    <w:rsid w:val="0069513B"/>
    <w:rsid w:val="006A08C9"/>
    <w:rsid w:val="006A1E28"/>
    <w:rsid w:val="006A24B6"/>
    <w:rsid w:val="006A35F0"/>
    <w:rsid w:val="006A4CBB"/>
    <w:rsid w:val="006A6BD3"/>
    <w:rsid w:val="006B0313"/>
    <w:rsid w:val="006B1704"/>
    <w:rsid w:val="006B2854"/>
    <w:rsid w:val="006B2AEB"/>
    <w:rsid w:val="006B4073"/>
    <w:rsid w:val="006B56F7"/>
    <w:rsid w:val="006B5FBD"/>
    <w:rsid w:val="006B6F81"/>
    <w:rsid w:val="006B78B1"/>
    <w:rsid w:val="006C037F"/>
    <w:rsid w:val="006C0AB0"/>
    <w:rsid w:val="006C0F21"/>
    <w:rsid w:val="006C1BC5"/>
    <w:rsid w:val="006C2AA2"/>
    <w:rsid w:val="006C309F"/>
    <w:rsid w:val="006C32BD"/>
    <w:rsid w:val="006C4A5A"/>
    <w:rsid w:val="006C51F2"/>
    <w:rsid w:val="006C604B"/>
    <w:rsid w:val="006C60E0"/>
    <w:rsid w:val="006C63C7"/>
    <w:rsid w:val="006C70F6"/>
    <w:rsid w:val="006C7820"/>
    <w:rsid w:val="006D2F85"/>
    <w:rsid w:val="006D4B0D"/>
    <w:rsid w:val="006D4CA6"/>
    <w:rsid w:val="006D4FB6"/>
    <w:rsid w:val="006D6994"/>
    <w:rsid w:val="006D7F74"/>
    <w:rsid w:val="006E06B3"/>
    <w:rsid w:val="006E0C75"/>
    <w:rsid w:val="006E2277"/>
    <w:rsid w:val="006E227A"/>
    <w:rsid w:val="006E3996"/>
    <w:rsid w:val="006E46FC"/>
    <w:rsid w:val="006E4889"/>
    <w:rsid w:val="006F0D5D"/>
    <w:rsid w:val="006F185F"/>
    <w:rsid w:val="006F1CC6"/>
    <w:rsid w:val="006F27E2"/>
    <w:rsid w:val="006F436E"/>
    <w:rsid w:val="006F532F"/>
    <w:rsid w:val="006F74C8"/>
    <w:rsid w:val="00700BA9"/>
    <w:rsid w:val="007033BB"/>
    <w:rsid w:val="00703754"/>
    <w:rsid w:val="0070750A"/>
    <w:rsid w:val="00707905"/>
    <w:rsid w:val="00710D1B"/>
    <w:rsid w:val="00712288"/>
    <w:rsid w:val="0071338E"/>
    <w:rsid w:val="00713AD8"/>
    <w:rsid w:val="007150F4"/>
    <w:rsid w:val="00715A84"/>
    <w:rsid w:val="00717CA1"/>
    <w:rsid w:val="00720C20"/>
    <w:rsid w:val="00722097"/>
    <w:rsid w:val="00723FB5"/>
    <w:rsid w:val="00724BE8"/>
    <w:rsid w:val="007255C6"/>
    <w:rsid w:val="00725D22"/>
    <w:rsid w:val="00727D6B"/>
    <w:rsid w:val="0073066B"/>
    <w:rsid w:val="00730DCC"/>
    <w:rsid w:val="007311F8"/>
    <w:rsid w:val="0073383F"/>
    <w:rsid w:val="00734106"/>
    <w:rsid w:val="00737E9B"/>
    <w:rsid w:val="00742D1B"/>
    <w:rsid w:val="007431F3"/>
    <w:rsid w:val="00743A4A"/>
    <w:rsid w:val="00743AE8"/>
    <w:rsid w:val="007452F8"/>
    <w:rsid w:val="00746D5B"/>
    <w:rsid w:val="00751001"/>
    <w:rsid w:val="00751061"/>
    <w:rsid w:val="007541FD"/>
    <w:rsid w:val="00756EF8"/>
    <w:rsid w:val="0075701F"/>
    <w:rsid w:val="00757087"/>
    <w:rsid w:val="007619CC"/>
    <w:rsid w:val="0076397C"/>
    <w:rsid w:val="00763C3F"/>
    <w:rsid w:val="007644D3"/>
    <w:rsid w:val="00765173"/>
    <w:rsid w:val="00765178"/>
    <w:rsid w:val="00766A60"/>
    <w:rsid w:val="00772047"/>
    <w:rsid w:val="007733CE"/>
    <w:rsid w:val="00773F46"/>
    <w:rsid w:val="007751F1"/>
    <w:rsid w:val="00775748"/>
    <w:rsid w:val="00775D0C"/>
    <w:rsid w:val="007768E0"/>
    <w:rsid w:val="00776AFB"/>
    <w:rsid w:val="00777546"/>
    <w:rsid w:val="00777B5F"/>
    <w:rsid w:val="00781181"/>
    <w:rsid w:val="007816D9"/>
    <w:rsid w:val="007818DE"/>
    <w:rsid w:val="0078271E"/>
    <w:rsid w:val="00783594"/>
    <w:rsid w:val="00785BDA"/>
    <w:rsid w:val="00786051"/>
    <w:rsid w:val="0078709C"/>
    <w:rsid w:val="00787B07"/>
    <w:rsid w:val="00790C7B"/>
    <w:rsid w:val="00791799"/>
    <w:rsid w:val="00794547"/>
    <w:rsid w:val="007949A8"/>
    <w:rsid w:val="007949A9"/>
    <w:rsid w:val="007956D4"/>
    <w:rsid w:val="00795713"/>
    <w:rsid w:val="00796000"/>
    <w:rsid w:val="00796DF0"/>
    <w:rsid w:val="007A03E2"/>
    <w:rsid w:val="007A25BB"/>
    <w:rsid w:val="007A3C9E"/>
    <w:rsid w:val="007A3E6C"/>
    <w:rsid w:val="007A40E8"/>
    <w:rsid w:val="007A4FD5"/>
    <w:rsid w:val="007A5030"/>
    <w:rsid w:val="007A5290"/>
    <w:rsid w:val="007A6906"/>
    <w:rsid w:val="007B060A"/>
    <w:rsid w:val="007B0AC7"/>
    <w:rsid w:val="007B0C64"/>
    <w:rsid w:val="007B1362"/>
    <w:rsid w:val="007B4C9A"/>
    <w:rsid w:val="007B5397"/>
    <w:rsid w:val="007B7340"/>
    <w:rsid w:val="007C1555"/>
    <w:rsid w:val="007C18F7"/>
    <w:rsid w:val="007C221A"/>
    <w:rsid w:val="007C2538"/>
    <w:rsid w:val="007C273C"/>
    <w:rsid w:val="007C34CC"/>
    <w:rsid w:val="007C355E"/>
    <w:rsid w:val="007C3975"/>
    <w:rsid w:val="007C3B5B"/>
    <w:rsid w:val="007D08EF"/>
    <w:rsid w:val="007D1472"/>
    <w:rsid w:val="007D1654"/>
    <w:rsid w:val="007D2035"/>
    <w:rsid w:val="007D2750"/>
    <w:rsid w:val="007D50EC"/>
    <w:rsid w:val="007D5C9F"/>
    <w:rsid w:val="007D6430"/>
    <w:rsid w:val="007D76DD"/>
    <w:rsid w:val="007E06C4"/>
    <w:rsid w:val="007E0967"/>
    <w:rsid w:val="007E0BC8"/>
    <w:rsid w:val="007E352F"/>
    <w:rsid w:val="007E38D6"/>
    <w:rsid w:val="007E471B"/>
    <w:rsid w:val="007E4852"/>
    <w:rsid w:val="007E4931"/>
    <w:rsid w:val="007E4AED"/>
    <w:rsid w:val="007E5381"/>
    <w:rsid w:val="007E63D9"/>
    <w:rsid w:val="007E6CE0"/>
    <w:rsid w:val="007E799D"/>
    <w:rsid w:val="007F0523"/>
    <w:rsid w:val="007F2B1E"/>
    <w:rsid w:val="007F58E8"/>
    <w:rsid w:val="00800115"/>
    <w:rsid w:val="008028A1"/>
    <w:rsid w:val="00803279"/>
    <w:rsid w:val="00804897"/>
    <w:rsid w:val="00805403"/>
    <w:rsid w:val="00805E26"/>
    <w:rsid w:val="00805E42"/>
    <w:rsid w:val="008063B7"/>
    <w:rsid w:val="00806F44"/>
    <w:rsid w:val="0080716F"/>
    <w:rsid w:val="00807177"/>
    <w:rsid w:val="008073B7"/>
    <w:rsid w:val="00807D4C"/>
    <w:rsid w:val="00807D70"/>
    <w:rsid w:val="00812438"/>
    <w:rsid w:val="008137AB"/>
    <w:rsid w:val="00813DC1"/>
    <w:rsid w:val="00813FA0"/>
    <w:rsid w:val="008147C6"/>
    <w:rsid w:val="0082025A"/>
    <w:rsid w:val="00824B03"/>
    <w:rsid w:val="00825184"/>
    <w:rsid w:val="008317E1"/>
    <w:rsid w:val="008319AF"/>
    <w:rsid w:val="0083348A"/>
    <w:rsid w:val="00833E78"/>
    <w:rsid w:val="008344E1"/>
    <w:rsid w:val="00834F11"/>
    <w:rsid w:val="0083505E"/>
    <w:rsid w:val="00837170"/>
    <w:rsid w:val="00837A69"/>
    <w:rsid w:val="00841579"/>
    <w:rsid w:val="00843BF8"/>
    <w:rsid w:val="00843D23"/>
    <w:rsid w:val="0084407E"/>
    <w:rsid w:val="00844990"/>
    <w:rsid w:val="00844CCB"/>
    <w:rsid w:val="00846443"/>
    <w:rsid w:val="00846A8A"/>
    <w:rsid w:val="00851E7A"/>
    <w:rsid w:val="00854D01"/>
    <w:rsid w:val="00855152"/>
    <w:rsid w:val="00855E66"/>
    <w:rsid w:val="00857970"/>
    <w:rsid w:val="00857D20"/>
    <w:rsid w:val="00857DC7"/>
    <w:rsid w:val="008609FA"/>
    <w:rsid w:val="00860A73"/>
    <w:rsid w:val="0086116A"/>
    <w:rsid w:val="0086243C"/>
    <w:rsid w:val="00865991"/>
    <w:rsid w:val="00865E35"/>
    <w:rsid w:val="00866688"/>
    <w:rsid w:val="00867572"/>
    <w:rsid w:val="00872ECB"/>
    <w:rsid w:val="00873259"/>
    <w:rsid w:val="008735C1"/>
    <w:rsid w:val="00873B6C"/>
    <w:rsid w:val="00873CC3"/>
    <w:rsid w:val="00874691"/>
    <w:rsid w:val="00875A47"/>
    <w:rsid w:val="00875B25"/>
    <w:rsid w:val="00875DE5"/>
    <w:rsid w:val="00876599"/>
    <w:rsid w:val="00876AA0"/>
    <w:rsid w:val="008779EA"/>
    <w:rsid w:val="00880E09"/>
    <w:rsid w:val="00881725"/>
    <w:rsid w:val="00881C7D"/>
    <w:rsid w:val="00883227"/>
    <w:rsid w:val="00883E86"/>
    <w:rsid w:val="00883EC9"/>
    <w:rsid w:val="00884107"/>
    <w:rsid w:val="00885756"/>
    <w:rsid w:val="00885A1C"/>
    <w:rsid w:val="00885B9F"/>
    <w:rsid w:val="0088643B"/>
    <w:rsid w:val="00890792"/>
    <w:rsid w:val="008927F4"/>
    <w:rsid w:val="00893046"/>
    <w:rsid w:val="00893188"/>
    <w:rsid w:val="00894555"/>
    <w:rsid w:val="00894B6A"/>
    <w:rsid w:val="00897377"/>
    <w:rsid w:val="008A1400"/>
    <w:rsid w:val="008A1C55"/>
    <w:rsid w:val="008A1E3B"/>
    <w:rsid w:val="008A39EF"/>
    <w:rsid w:val="008A7390"/>
    <w:rsid w:val="008A7AA2"/>
    <w:rsid w:val="008A7CBA"/>
    <w:rsid w:val="008B0344"/>
    <w:rsid w:val="008B05F3"/>
    <w:rsid w:val="008B0F32"/>
    <w:rsid w:val="008B3E97"/>
    <w:rsid w:val="008B4567"/>
    <w:rsid w:val="008B5233"/>
    <w:rsid w:val="008B577D"/>
    <w:rsid w:val="008B61E7"/>
    <w:rsid w:val="008B6630"/>
    <w:rsid w:val="008B6708"/>
    <w:rsid w:val="008C0953"/>
    <w:rsid w:val="008C165A"/>
    <w:rsid w:val="008C1C34"/>
    <w:rsid w:val="008C2B53"/>
    <w:rsid w:val="008C2E25"/>
    <w:rsid w:val="008C5CB2"/>
    <w:rsid w:val="008C7743"/>
    <w:rsid w:val="008D0F84"/>
    <w:rsid w:val="008D153E"/>
    <w:rsid w:val="008D2187"/>
    <w:rsid w:val="008D3744"/>
    <w:rsid w:val="008D60B8"/>
    <w:rsid w:val="008D7BCC"/>
    <w:rsid w:val="008E02AF"/>
    <w:rsid w:val="008E2AFF"/>
    <w:rsid w:val="008E2B5B"/>
    <w:rsid w:val="008E4BE9"/>
    <w:rsid w:val="008E4C72"/>
    <w:rsid w:val="008E6990"/>
    <w:rsid w:val="008E70D6"/>
    <w:rsid w:val="008F4CDB"/>
    <w:rsid w:val="008F4E68"/>
    <w:rsid w:val="008F5421"/>
    <w:rsid w:val="008F54FD"/>
    <w:rsid w:val="008F600E"/>
    <w:rsid w:val="008F6F70"/>
    <w:rsid w:val="009001E5"/>
    <w:rsid w:val="0090065D"/>
    <w:rsid w:val="00902A3F"/>
    <w:rsid w:val="00903557"/>
    <w:rsid w:val="00907518"/>
    <w:rsid w:val="00907546"/>
    <w:rsid w:val="00907A39"/>
    <w:rsid w:val="009106AD"/>
    <w:rsid w:val="00910B45"/>
    <w:rsid w:val="00912502"/>
    <w:rsid w:val="009127F4"/>
    <w:rsid w:val="00913971"/>
    <w:rsid w:val="0091577E"/>
    <w:rsid w:val="00915C2C"/>
    <w:rsid w:val="009164BE"/>
    <w:rsid w:val="00920806"/>
    <w:rsid w:val="00922013"/>
    <w:rsid w:val="009228DA"/>
    <w:rsid w:val="00924646"/>
    <w:rsid w:val="00924E2A"/>
    <w:rsid w:val="00925008"/>
    <w:rsid w:val="0092589F"/>
    <w:rsid w:val="00925BEC"/>
    <w:rsid w:val="00925FDA"/>
    <w:rsid w:val="009265FE"/>
    <w:rsid w:val="00927DB5"/>
    <w:rsid w:val="00930388"/>
    <w:rsid w:val="0093051C"/>
    <w:rsid w:val="00930642"/>
    <w:rsid w:val="0093066C"/>
    <w:rsid w:val="00930CF8"/>
    <w:rsid w:val="009312BC"/>
    <w:rsid w:val="0093462F"/>
    <w:rsid w:val="00935A9B"/>
    <w:rsid w:val="00935ACA"/>
    <w:rsid w:val="0093607B"/>
    <w:rsid w:val="00936275"/>
    <w:rsid w:val="009379AC"/>
    <w:rsid w:val="00937C44"/>
    <w:rsid w:val="00940E5E"/>
    <w:rsid w:val="00944282"/>
    <w:rsid w:val="009442B8"/>
    <w:rsid w:val="00944B0F"/>
    <w:rsid w:val="00945461"/>
    <w:rsid w:val="00945C2B"/>
    <w:rsid w:val="00945D40"/>
    <w:rsid w:val="009467FB"/>
    <w:rsid w:val="00947734"/>
    <w:rsid w:val="0094798D"/>
    <w:rsid w:val="00950F8D"/>
    <w:rsid w:val="00951F48"/>
    <w:rsid w:val="00953122"/>
    <w:rsid w:val="00953944"/>
    <w:rsid w:val="00953AAB"/>
    <w:rsid w:val="0095621B"/>
    <w:rsid w:val="009569EB"/>
    <w:rsid w:val="00956BCB"/>
    <w:rsid w:val="009606F1"/>
    <w:rsid w:val="00961E29"/>
    <w:rsid w:val="00964F5C"/>
    <w:rsid w:val="00966E38"/>
    <w:rsid w:val="00967C31"/>
    <w:rsid w:val="00971A18"/>
    <w:rsid w:val="00971C42"/>
    <w:rsid w:val="00972EC3"/>
    <w:rsid w:val="00974831"/>
    <w:rsid w:val="00974BBD"/>
    <w:rsid w:val="00975DEC"/>
    <w:rsid w:val="0097614C"/>
    <w:rsid w:val="00976C3C"/>
    <w:rsid w:val="00977F49"/>
    <w:rsid w:val="00981369"/>
    <w:rsid w:val="00985BE4"/>
    <w:rsid w:val="00986C82"/>
    <w:rsid w:val="0098765E"/>
    <w:rsid w:val="009910DC"/>
    <w:rsid w:val="00991102"/>
    <w:rsid w:val="0099303B"/>
    <w:rsid w:val="0099386D"/>
    <w:rsid w:val="00993FB6"/>
    <w:rsid w:val="0099450A"/>
    <w:rsid w:val="009947EC"/>
    <w:rsid w:val="009947FD"/>
    <w:rsid w:val="0099575C"/>
    <w:rsid w:val="0099648C"/>
    <w:rsid w:val="00996D94"/>
    <w:rsid w:val="00996DB4"/>
    <w:rsid w:val="009A123D"/>
    <w:rsid w:val="009A1483"/>
    <w:rsid w:val="009A1BDB"/>
    <w:rsid w:val="009A3EAC"/>
    <w:rsid w:val="009A4E66"/>
    <w:rsid w:val="009B1215"/>
    <w:rsid w:val="009B232B"/>
    <w:rsid w:val="009B2D09"/>
    <w:rsid w:val="009B32C1"/>
    <w:rsid w:val="009B4748"/>
    <w:rsid w:val="009B497C"/>
    <w:rsid w:val="009B650C"/>
    <w:rsid w:val="009B6D14"/>
    <w:rsid w:val="009C0D98"/>
    <w:rsid w:val="009C1379"/>
    <w:rsid w:val="009C17D9"/>
    <w:rsid w:val="009C1864"/>
    <w:rsid w:val="009C30B1"/>
    <w:rsid w:val="009C42E4"/>
    <w:rsid w:val="009C44C2"/>
    <w:rsid w:val="009C4E20"/>
    <w:rsid w:val="009C7090"/>
    <w:rsid w:val="009C7735"/>
    <w:rsid w:val="009C7BBC"/>
    <w:rsid w:val="009D0B0C"/>
    <w:rsid w:val="009D11EC"/>
    <w:rsid w:val="009D1945"/>
    <w:rsid w:val="009D2515"/>
    <w:rsid w:val="009D297F"/>
    <w:rsid w:val="009D43CF"/>
    <w:rsid w:val="009D4F54"/>
    <w:rsid w:val="009D64AB"/>
    <w:rsid w:val="009D757E"/>
    <w:rsid w:val="009D7930"/>
    <w:rsid w:val="009E2A12"/>
    <w:rsid w:val="009E2A1C"/>
    <w:rsid w:val="009E2B4A"/>
    <w:rsid w:val="009E65C7"/>
    <w:rsid w:val="009E6FEB"/>
    <w:rsid w:val="009E70D3"/>
    <w:rsid w:val="009E7A63"/>
    <w:rsid w:val="009F01D3"/>
    <w:rsid w:val="009F0C69"/>
    <w:rsid w:val="009F0CC5"/>
    <w:rsid w:val="009F0D8F"/>
    <w:rsid w:val="009F36EB"/>
    <w:rsid w:val="009F3ABD"/>
    <w:rsid w:val="009F6AA4"/>
    <w:rsid w:val="009F6F5F"/>
    <w:rsid w:val="009F72C9"/>
    <w:rsid w:val="00A00387"/>
    <w:rsid w:val="00A031B0"/>
    <w:rsid w:val="00A04885"/>
    <w:rsid w:val="00A04BBA"/>
    <w:rsid w:val="00A06320"/>
    <w:rsid w:val="00A13AC8"/>
    <w:rsid w:val="00A13E69"/>
    <w:rsid w:val="00A14EDF"/>
    <w:rsid w:val="00A15AE6"/>
    <w:rsid w:val="00A165E3"/>
    <w:rsid w:val="00A16FFC"/>
    <w:rsid w:val="00A20418"/>
    <w:rsid w:val="00A208D2"/>
    <w:rsid w:val="00A230BB"/>
    <w:rsid w:val="00A23F1B"/>
    <w:rsid w:val="00A24B1F"/>
    <w:rsid w:val="00A24CD0"/>
    <w:rsid w:val="00A254DE"/>
    <w:rsid w:val="00A258C4"/>
    <w:rsid w:val="00A27CD8"/>
    <w:rsid w:val="00A304B5"/>
    <w:rsid w:val="00A3089D"/>
    <w:rsid w:val="00A30A0D"/>
    <w:rsid w:val="00A30BDA"/>
    <w:rsid w:val="00A32D13"/>
    <w:rsid w:val="00A333B3"/>
    <w:rsid w:val="00A3375B"/>
    <w:rsid w:val="00A33C92"/>
    <w:rsid w:val="00A3448F"/>
    <w:rsid w:val="00A34BD1"/>
    <w:rsid w:val="00A36337"/>
    <w:rsid w:val="00A3649F"/>
    <w:rsid w:val="00A36BAE"/>
    <w:rsid w:val="00A36DA7"/>
    <w:rsid w:val="00A415E7"/>
    <w:rsid w:val="00A41D4F"/>
    <w:rsid w:val="00A42891"/>
    <w:rsid w:val="00A431ED"/>
    <w:rsid w:val="00A43B40"/>
    <w:rsid w:val="00A443BF"/>
    <w:rsid w:val="00A448D3"/>
    <w:rsid w:val="00A52B72"/>
    <w:rsid w:val="00A533BE"/>
    <w:rsid w:val="00A53DCE"/>
    <w:rsid w:val="00A54C39"/>
    <w:rsid w:val="00A5512A"/>
    <w:rsid w:val="00A55387"/>
    <w:rsid w:val="00A55998"/>
    <w:rsid w:val="00A563DA"/>
    <w:rsid w:val="00A56A7D"/>
    <w:rsid w:val="00A6107D"/>
    <w:rsid w:val="00A61EC6"/>
    <w:rsid w:val="00A62184"/>
    <w:rsid w:val="00A63365"/>
    <w:rsid w:val="00A64914"/>
    <w:rsid w:val="00A65BC3"/>
    <w:rsid w:val="00A65F5A"/>
    <w:rsid w:val="00A662A3"/>
    <w:rsid w:val="00A67B74"/>
    <w:rsid w:val="00A71355"/>
    <w:rsid w:val="00A71505"/>
    <w:rsid w:val="00A73F42"/>
    <w:rsid w:val="00A74D9D"/>
    <w:rsid w:val="00A75A26"/>
    <w:rsid w:val="00A75F88"/>
    <w:rsid w:val="00A76581"/>
    <w:rsid w:val="00A77D4F"/>
    <w:rsid w:val="00A77DBA"/>
    <w:rsid w:val="00A81442"/>
    <w:rsid w:val="00A81A9E"/>
    <w:rsid w:val="00A83D79"/>
    <w:rsid w:val="00A8458A"/>
    <w:rsid w:val="00A8530B"/>
    <w:rsid w:val="00A859A2"/>
    <w:rsid w:val="00A86F21"/>
    <w:rsid w:val="00A912BD"/>
    <w:rsid w:val="00A91CF1"/>
    <w:rsid w:val="00A931CA"/>
    <w:rsid w:val="00A9442D"/>
    <w:rsid w:val="00A94561"/>
    <w:rsid w:val="00A94A93"/>
    <w:rsid w:val="00A957D6"/>
    <w:rsid w:val="00A96ED3"/>
    <w:rsid w:val="00AA03FE"/>
    <w:rsid w:val="00AA098C"/>
    <w:rsid w:val="00AA0E26"/>
    <w:rsid w:val="00AA0E45"/>
    <w:rsid w:val="00AA2BC7"/>
    <w:rsid w:val="00AA3984"/>
    <w:rsid w:val="00AA3B8B"/>
    <w:rsid w:val="00AA55F6"/>
    <w:rsid w:val="00AA5ED3"/>
    <w:rsid w:val="00AA77C9"/>
    <w:rsid w:val="00AB0268"/>
    <w:rsid w:val="00AB10FC"/>
    <w:rsid w:val="00AB1910"/>
    <w:rsid w:val="00AB1F9B"/>
    <w:rsid w:val="00AB2AA0"/>
    <w:rsid w:val="00AB34F9"/>
    <w:rsid w:val="00AB34FB"/>
    <w:rsid w:val="00AB3E3D"/>
    <w:rsid w:val="00AB4134"/>
    <w:rsid w:val="00AB68D3"/>
    <w:rsid w:val="00AC0794"/>
    <w:rsid w:val="00AC0795"/>
    <w:rsid w:val="00AC08B4"/>
    <w:rsid w:val="00AC2491"/>
    <w:rsid w:val="00AC2716"/>
    <w:rsid w:val="00AC2AC9"/>
    <w:rsid w:val="00AC3478"/>
    <w:rsid w:val="00AC4847"/>
    <w:rsid w:val="00AC51F9"/>
    <w:rsid w:val="00AC5F8C"/>
    <w:rsid w:val="00AC67A8"/>
    <w:rsid w:val="00AC72BC"/>
    <w:rsid w:val="00AD1415"/>
    <w:rsid w:val="00AD3FCC"/>
    <w:rsid w:val="00AD4541"/>
    <w:rsid w:val="00AD4A32"/>
    <w:rsid w:val="00AD532D"/>
    <w:rsid w:val="00AD5FBF"/>
    <w:rsid w:val="00AD666D"/>
    <w:rsid w:val="00AD6DBF"/>
    <w:rsid w:val="00AD7031"/>
    <w:rsid w:val="00AD7C31"/>
    <w:rsid w:val="00AE0B8A"/>
    <w:rsid w:val="00AE3BAE"/>
    <w:rsid w:val="00AE3DB5"/>
    <w:rsid w:val="00AE7D80"/>
    <w:rsid w:val="00AF0B3B"/>
    <w:rsid w:val="00AF0E78"/>
    <w:rsid w:val="00AF2C2A"/>
    <w:rsid w:val="00AF34E5"/>
    <w:rsid w:val="00AF468D"/>
    <w:rsid w:val="00AF52F3"/>
    <w:rsid w:val="00AF6F23"/>
    <w:rsid w:val="00B01181"/>
    <w:rsid w:val="00B01FDD"/>
    <w:rsid w:val="00B0257E"/>
    <w:rsid w:val="00B04B35"/>
    <w:rsid w:val="00B05516"/>
    <w:rsid w:val="00B065D7"/>
    <w:rsid w:val="00B065EB"/>
    <w:rsid w:val="00B076D3"/>
    <w:rsid w:val="00B077AC"/>
    <w:rsid w:val="00B07AD7"/>
    <w:rsid w:val="00B10624"/>
    <w:rsid w:val="00B12F79"/>
    <w:rsid w:val="00B146F5"/>
    <w:rsid w:val="00B15612"/>
    <w:rsid w:val="00B15A14"/>
    <w:rsid w:val="00B15F17"/>
    <w:rsid w:val="00B17246"/>
    <w:rsid w:val="00B22260"/>
    <w:rsid w:val="00B22E14"/>
    <w:rsid w:val="00B230D9"/>
    <w:rsid w:val="00B2335F"/>
    <w:rsid w:val="00B25B86"/>
    <w:rsid w:val="00B274E1"/>
    <w:rsid w:val="00B30231"/>
    <w:rsid w:val="00B30607"/>
    <w:rsid w:val="00B312C9"/>
    <w:rsid w:val="00B31D80"/>
    <w:rsid w:val="00B32CE0"/>
    <w:rsid w:val="00B336ED"/>
    <w:rsid w:val="00B3372A"/>
    <w:rsid w:val="00B339B2"/>
    <w:rsid w:val="00B3405A"/>
    <w:rsid w:val="00B34532"/>
    <w:rsid w:val="00B3527D"/>
    <w:rsid w:val="00B3642A"/>
    <w:rsid w:val="00B40145"/>
    <w:rsid w:val="00B43015"/>
    <w:rsid w:val="00B43647"/>
    <w:rsid w:val="00B469B8"/>
    <w:rsid w:val="00B46C84"/>
    <w:rsid w:val="00B47C82"/>
    <w:rsid w:val="00B47FA6"/>
    <w:rsid w:val="00B50A15"/>
    <w:rsid w:val="00B51CFF"/>
    <w:rsid w:val="00B51EAF"/>
    <w:rsid w:val="00B520DA"/>
    <w:rsid w:val="00B540AA"/>
    <w:rsid w:val="00B54AD6"/>
    <w:rsid w:val="00B55E5C"/>
    <w:rsid w:val="00B560CC"/>
    <w:rsid w:val="00B562A4"/>
    <w:rsid w:val="00B56589"/>
    <w:rsid w:val="00B56DEF"/>
    <w:rsid w:val="00B5713B"/>
    <w:rsid w:val="00B5748E"/>
    <w:rsid w:val="00B60534"/>
    <w:rsid w:val="00B60614"/>
    <w:rsid w:val="00B607F9"/>
    <w:rsid w:val="00B62135"/>
    <w:rsid w:val="00B649E3"/>
    <w:rsid w:val="00B713A7"/>
    <w:rsid w:val="00B714A4"/>
    <w:rsid w:val="00B73F2F"/>
    <w:rsid w:val="00B740C5"/>
    <w:rsid w:val="00B74698"/>
    <w:rsid w:val="00B75E10"/>
    <w:rsid w:val="00B7633D"/>
    <w:rsid w:val="00B77B7C"/>
    <w:rsid w:val="00B80AFA"/>
    <w:rsid w:val="00B817DF"/>
    <w:rsid w:val="00B83617"/>
    <w:rsid w:val="00B83E7B"/>
    <w:rsid w:val="00B847D2"/>
    <w:rsid w:val="00B87155"/>
    <w:rsid w:val="00B873CE"/>
    <w:rsid w:val="00B87942"/>
    <w:rsid w:val="00B90F5C"/>
    <w:rsid w:val="00B91C83"/>
    <w:rsid w:val="00B923D2"/>
    <w:rsid w:val="00B92C2D"/>
    <w:rsid w:val="00B959C7"/>
    <w:rsid w:val="00B965B5"/>
    <w:rsid w:val="00B96B9B"/>
    <w:rsid w:val="00B96DFD"/>
    <w:rsid w:val="00B97F8A"/>
    <w:rsid w:val="00BA0079"/>
    <w:rsid w:val="00BA00B1"/>
    <w:rsid w:val="00BA0240"/>
    <w:rsid w:val="00BA1A46"/>
    <w:rsid w:val="00BA2D8C"/>
    <w:rsid w:val="00BA4062"/>
    <w:rsid w:val="00BA71ED"/>
    <w:rsid w:val="00BB17D4"/>
    <w:rsid w:val="00BB2164"/>
    <w:rsid w:val="00BB21E9"/>
    <w:rsid w:val="00BB29A6"/>
    <w:rsid w:val="00BB3011"/>
    <w:rsid w:val="00BB3BFC"/>
    <w:rsid w:val="00BB4C0B"/>
    <w:rsid w:val="00BB521B"/>
    <w:rsid w:val="00BB5FBA"/>
    <w:rsid w:val="00BB726E"/>
    <w:rsid w:val="00BB7E92"/>
    <w:rsid w:val="00BC1C22"/>
    <w:rsid w:val="00BC1EAB"/>
    <w:rsid w:val="00BC221C"/>
    <w:rsid w:val="00BC2BEA"/>
    <w:rsid w:val="00BC5782"/>
    <w:rsid w:val="00BC5F04"/>
    <w:rsid w:val="00BC62C0"/>
    <w:rsid w:val="00BC6DC9"/>
    <w:rsid w:val="00BC7E99"/>
    <w:rsid w:val="00BD0813"/>
    <w:rsid w:val="00BD2AEA"/>
    <w:rsid w:val="00BD3429"/>
    <w:rsid w:val="00BD499C"/>
    <w:rsid w:val="00BD4D2B"/>
    <w:rsid w:val="00BD5679"/>
    <w:rsid w:val="00BD5FEE"/>
    <w:rsid w:val="00BD6AE9"/>
    <w:rsid w:val="00BD7E56"/>
    <w:rsid w:val="00BE2C20"/>
    <w:rsid w:val="00BE5FB4"/>
    <w:rsid w:val="00BE6768"/>
    <w:rsid w:val="00BE7974"/>
    <w:rsid w:val="00BE7DE5"/>
    <w:rsid w:val="00BF07CC"/>
    <w:rsid w:val="00BF0A36"/>
    <w:rsid w:val="00BF0C1B"/>
    <w:rsid w:val="00BF15BF"/>
    <w:rsid w:val="00BF53C6"/>
    <w:rsid w:val="00BF5C0F"/>
    <w:rsid w:val="00BF7849"/>
    <w:rsid w:val="00C013A5"/>
    <w:rsid w:val="00C01C13"/>
    <w:rsid w:val="00C0342F"/>
    <w:rsid w:val="00C04015"/>
    <w:rsid w:val="00C04D82"/>
    <w:rsid w:val="00C069BA"/>
    <w:rsid w:val="00C06FAA"/>
    <w:rsid w:val="00C116B0"/>
    <w:rsid w:val="00C11ED6"/>
    <w:rsid w:val="00C127E9"/>
    <w:rsid w:val="00C1308F"/>
    <w:rsid w:val="00C144CF"/>
    <w:rsid w:val="00C1514A"/>
    <w:rsid w:val="00C15B2E"/>
    <w:rsid w:val="00C15BEA"/>
    <w:rsid w:val="00C17853"/>
    <w:rsid w:val="00C206E3"/>
    <w:rsid w:val="00C22726"/>
    <w:rsid w:val="00C22D02"/>
    <w:rsid w:val="00C23C3A"/>
    <w:rsid w:val="00C24248"/>
    <w:rsid w:val="00C25CDE"/>
    <w:rsid w:val="00C30899"/>
    <w:rsid w:val="00C30EC3"/>
    <w:rsid w:val="00C31086"/>
    <w:rsid w:val="00C31D70"/>
    <w:rsid w:val="00C33859"/>
    <w:rsid w:val="00C34850"/>
    <w:rsid w:val="00C361B5"/>
    <w:rsid w:val="00C400B2"/>
    <w:rsid w:val="00C400FE"/>
    <w:rsid w:val="00C40705"/>
    <w:rsid w:val="00C41D1E"/>
    <w:rsid w:val="00C44E36"/>
    <w:rsid w:val="00C4686E"/>
    <w:rsid w:val="00C46E88"/>
    <w:rsid w:val="00C50DD9"/>
    <w:rsid w:val="00C52099"/>
    <w:rsid w:val="00C52721"/>
    <w:rsid w:val="00C55BB7"/>
    <w:rsid w:val="00C565C4"/>
    <w:rsid w:val="00C60022"/>
    <w:rsid w:val="00C61C68"/>
    <w:rsid w:val="00C62E78"/>
    <w:rsid w:val="00C62E94"/>
    <w:rsid w:val="00C6380E"/>
    <w:rsid w:val="00C640CD"/>
    <w:rsid w:val="00C64107"/>
    <w:rsid w:val="00C65AE4"/>
    <w:rsid w:val="00C66948"/>
    <w:rsid w:val="00C673D5"/>
    <w:rsid w:val="00C707C2"/>
    <w:rsid w:val="00C70BA7"/>
    <w:rsid w:val="00C71A2E"/>
    <w:rsid w:val="00C721F8"/>
    <w:rsid w:val="00C72F58"/>
    <w:rsid w:val="00C731F7"/>
    <w:rsid w:val="00C754B2"/>
    <w:rsid w:val="00C76FF7"/>
    <w:rsid w:val="00C77A37"/>
    <w:rsid w:val="00C77B37"/>
    <w:rsid w:val="00C801B3"/>
    <w:rsid w:val="00C8031D"/>
    <w:rsid w:val="00C81499"/>
    <w:rsid w:val="00C826C3"/>
    <w:rsid w:val="00C828C1"/>
    <w:rsid w:val="00C871F8"/>
    <w:rsid w:val="00C874E1"/>
    <w:rsid w:val="00C90538"/>
    <w:rsid w:val="00C9064A"/>
    <w:rsid w:val="00C908B3"/>
    <w:rsid w:val="00C90D27"/>
    <w:rsid w:val="00C912B7"/>
    <w:rsid w:val="00C91CB5"/>
    <w:rsid w:val="00C92113"/>
    <w:rsid w:val="00C929DC"/>
    <w:rsid w:val="00C932F5"/>
    <w:rsid w:val="00C955A3"/>
    <w:rsid w:val="00C95714"/>
    <w:rsid w:val="00C96A69"/>
    <w:rsid w:val="00C97B1B"/>
    <w:rsid w:val="00CA0CF5"/>
    <w:rsid w:val="00CA11CD"/>
    <w:rsid w:val="00CA1EA6"/>
    <w:rsid w:val="00CA307C"/>
    <w:rsid w:val="00CA4FEC"/>
    <w:rsid w:val="00CB25EF"/>
    <w:rsid w:val="00CB283D"/>
    <w:rsid w:val="00CB2CDF"/>
    <w:rsid w:val="00CB4548"/>
    <w:rsid w:val="00CB655C"/>
    <w:rsid w:val="00CC12FC"/>
    <w:rsid w:val="00CC14DA"/>
    <w:rsid w:val="00CC18EA"/>
    <w:rsid w:val="00CC1A83"/>
    <w:rsid w:val="00CC258F"/>
    <w:rsid w:val="00CC3867"/>
    <w:rsid w:val="00CC3CCC"/>
    <w:rsid w:val="00CC401E"/>
    <w:rsid w:val="00CC44E0"/>
    <w:rsid w:val="00CC4E45"/>
    <w:rsid w:val="00CC4F35"/>
    <w:rsid w:val="00CC66D1"/>
    <w:rsid w:val="00CD0A61"/>
    <w:rsid w:val="00CD0ECD"/>
    <w:rsid w:val="00CD1A9A"/>
    <w:rsid w:val="00CD2A51"/>
    <w:rsid w:val="00CD2B5A"/>
    <w:rsid w:val="00CD3484"/>
    <w:rsid w:val="00CD3768"/>
    <w:rsid w:val="00CD39D8"/>
    <w:rsid w:val="00CD49A8"/>
    <w:rsid w:val="00CD5B71"/>
    <w:rsid w:val="00CD7770"/>
    <w:rsid w:val="00CE0974"/>
    <w:rsid w:val="00CE11F8"/>
    <w:rsid w:val="00CE141B"/>
    <w:rsid w:val="00CE1D8E"/>
    <w:rsid w:val="00CE25E1"/>
    <w:rsid w:val="00CE2907"/>
    <w:rsid w:val="00CE3467"/>
    <w:rsid w:val="00CE4479"/>
    <w:rsid w:val="00CE488A"/>
    <w:rsid w:val="00CE585A"/>
    <w:rsid w:val="00CE747F"/>
    <w:rsid w:val="00CF1433"/>
    <w:rsid w:val="00CF155D"/>
    <w:rsid w:val="00CF1DFB"/>
    <w:rsid w:val="00CF55E7"/>
    <w:rsid w:val="00CF5CEA"/>
    <w:rsid w:val="00D00C5D"/>
    <w:rsid w:val="00D02918"/>
    <w:rsid w:val="00D06BA8"/>
    <w:rsid w:val="00D1076A"/>
    <w:rsid w:val="00D1095F"/>
    <w:rsid w:val="00D10DAE"/>
    <w:rsid w:val="00D10F24"/>
    <w:rsid w:val="00D11872"/>
    <w:rsid w:val="00D138B0"/>
    <w:rsid w:val="00D14CFD"/>
    <w:rsid w:val="00D15C9C"/>
    <w:rsid w:val="00D172F5"/>
    <w:rsid w:val="00D17C42"/>
    <w:rsid w:val="00D21107"/>
    <w:rsid w:val="00D22B1D"/>
    <w:rsid w:val="00D22BAE"/>
    <w:rsid w:val="00D23B18"/>
    <w:rsid w:val="00D243CB"/>
    <w:rsid w:val="00D25E34"/>
    <w:rsid w:val="00D3038D"/>
    <w:rsid w:val="00D31514"/>
    <w:rsid w:val="00D31FAF"/>
    <w:rsid w:val="00D334CA"/>
    <w:rsid w:val="00D37A86"/>
    <w:rsid w:val="00D437E5"/>
    <w:rsid w:val="00D44142"/>
    <w:rsid w:val="00D47F8A"/>
    <w:rsid w:val="00D5100A"/>
    <w:rsid w:val="00D516A4"/>
    <w:rsid w:val="00D52035"/>
    <w:rsid w:val="00D5291B"/>
    <w:rsid w:val="00D545BC"/>
    <w:rsid w:val="00D578C7"/>
    <w:rsid w:val="00D57CD8"/>
    <w:rsid w:val="00D57F9D"/>
    <w:rsid w:val="00D605E8"/>
    <w:rsid w:val="00D60749"/>
    <w:rsid w:val="00D60B4E"/>
    <w:rsid w:val="00D60C55"/>
    <w:rsid w:val="00D61B1D"/>
    <w:rsid w:val="00D61E2A"/>
    <w:rsid w:val="00D62AA6"/>
    <w:rsid w:val="00D6383D"/>
    <w:rsid w:val="00D64B23"/>
    <w:rsid w:val="00D671CC"/>
    <w:rsid w:val="00D72316"/>
    <w:rsid w:val="00D73B0B"/>
    <w:rsid w:val="00D75691"/>
    <w:rsid w:val="00D75C57"/>
    <w:rsid w:val="00D75F55"/>
    <w:rsid w:val="00D76ABD"/>
    <w:rsid w:val="00D8173A"/>
    <w:rsid w:val="00D8252E"/>
    <w:rsid w:val="00D83652"/>
    <w:rsid w:val="00D83EE0"/>
    <w:rsid w:val="00D84614"/>
    <w:rsid w:val="00D855EC"/>
    <w:rsid w:val="00D87707"/>
    <w:rsid w:val="00D905AA"/>
    <w:rsid w:val="00D90A38"/>
    <w:rsid w:val="00D91148"/>
    <w:rsid w:val="00D918A9"/>
    <w:rsid w:val="00D922D4"/>
    <w:rsid w:val="00D934F3"/>
    <w:rsid w:val="00D94020"/>
    <w:rsid w:val="00D945BC"/>
    <w:rsid w:val="00D94D5A"/>
    <w:rsid w:val="00D94E09"/>
    <w:rsid w:val="00D94EC7"/>
    <w:rsid w:val="00D9588D"/>
    <w:rsid w:val="00D97CE0"/>
    <w:rsid w:val="00DA0BB5"/>
    <w:rsid w:val="00DA1715"/>
    <w:rsid w:val="00DA1C01"/>
    <w:rsid w:val="00DA1C80"/>
    <w:rsid w:val="00DA222E"/>
    <w:rsid w:val="00DA26A2"/>
    <w:rsid w:val="00DA2FED"/>
    <w:rsid w:val="00DA387D"/>
    <w:rsid w:val="00DA3EC6"/>
    <w:rsid w:val="00DA50D2"/>
    <w:rsid w:val="00DA51D8"/>
    <w:rsid w:val="00DB04B7"/>
    <w:rsid w:val="00DB1820"/>
    <w:rsid w:val="00DB1D21"/>
    <w:rsid w:val="00DB2575"/>
    <w:rsid w:val="00DB2835"/>
    <w:rsid w:val="00DB3418"/>
    <w:rsid w:val="00DB3580"/>
    <w:rsid w:val="00DB438E"/>
    <w:rsid w:val="00DB6CC8"/>
    <w:rsid w:val="00DC36CF"/>
    <w:rsid w:val="00DC3D3A"/>
    <w:rsid w:val="00DC4A07"/>
    <w:rsid w:val="00DC4B61"/>
    <w:rsid w:val="00DC632A"/>
    <w:rsid w:val="00DC6517"/>
    <w:rsid w:val="00DC7570"/>
    <w:rsid w:val="00DC787D"/>
    <w:rsid w:val="00DD1386"/>
    <w:rsid w:val="00DD13B4"/>
    <w:rsid w:val="00DD2CD4"/>
    <w:rsid w:val="00DD3B77"/>
    <w:rsid w:val="00DD472D"/>
    <w:rsid w:val="00DD4D6B"/>
    <w:rsid w:val="00DD6AB4"/>
    <w:rsid w:val="00DD77C6"/>
    <w:rsid w:val="00DE1181"/>
    <w:rsid w:val="00DE1960"/>
    <w:rsid w:val="00DE1B7E"/>
    <w:rsid w:val="00DE2585"/>
    <w:rsid w:val="00DE2FC9"/>
    <w:rsid w:val="00DE4165"/>
    <w:rsid w:val="00DE42ED"/>
    <w:rsid w:val="00DE6E85"/>
    <w:rsid w:val="00DF082E"/>
    <w:rsid w:val="00DF60E4"/>
    <w:rsid w:val="00DF6272"/>
    <w:rsid w:val="00DF7C43"/>
    <w:rsid w:val="00E0199E"/>
    <w:rsid w:val="00E01E13"/>
    <w:rsid w:val="00E023D6"/>
    <w:rsid w:val="00E02934"/>
    <w:rsid w:val="00E02E89"/>
    <w:rsid w:val="00E0348F"/>
    <w:rsid w:val="00E03CDD"/>
    <w:rsid w:val="00E0469D"/>
    <w:rsid w:val="00E055FF"/>
    <w:rsid w:val="00E05BEA"/>
    <w:rsid w:val="00E06339"/>
    <w:rsid w:val="00E06616"/>
    <w:rsid w:val="00E066EC"/>
    <w:rsid w:val="00E069ED"/>
    <w:rsid w:val="00E07862"/>
    <w:rsid w:val="00E124F9"/>
    <w:rsid w:val="00E1264C"/>
    <w:rsid w:val="00E151D6"/>
    <w:rsid w:val="00E17ED2"/>
    <w:rsid w:val="00E2032C"/>
    <w:rsid w:val="00E223F1"/>
    <w:rsid w:val="00E233F1"/>
    <w:rsid w:val="00E23B04"/>
    <w:rsid w:val="00E24154"/>
    <w:rsid w:val="00E2428D"/>
    <w:rsid w:val="00E25C0D"/>
    <w:rsid w:val="00E25F2F"/>
    <w:rsid w:val="00E25FF9"/>
    <w:rsid w:val="00E310B4"/>
    <w:rsid w:val="00E31696"/>
    <w:rsid w:val="00E316E1"/>
    <w:rsid w:val="00E34635"/>
    <w:rsid w:val="00E35DE9"/>
    <w:rsid w:val="00E36047"/>
    <w:rsid w:val="00E36BF7"/>
    <w:rsid w:val="00E40B7E"/>
    <w:rsid w:val="00E41B2D"/>
    <w:rsid w:val="00E4212F"/>
    <w:rsid w:val="00E42EDA"/>
    <w:rsid w:val="00E433CF"/>
    <w:rsid w:val="00E433F9"/>
    <w:rsid w:val="00E4390B"/>
    <w:rsid w:val="00E44E7C"/>
    <w:rsid w:val="00E45253"/>
    <w:rsid w:val="00E45757"/>
    <w:rsid w:val="00E45E4E"/>
    <w:rsid w:val="00E464E8"/>
    <w:rsid w:val="00E5209E"/>
    <w:rsid w:val="00E53A0C"/>
    <w:rsid w:val="00E53ACF"/>
    <w:rsid w:val="00E553F5"/>
    <w:rsid w:val="00E56B97"/>
    <w:rsid w:val="00E61914"/>
    <w:rsid w:val="00E6547A"/>
    <w:rsid w:val="00E6632E"/>
    <w:rsid w:val="00E67D11"/>
    <w:rsid w:val="00E72789"/>
    <w:rsid w:val="00E74D5D"/>
    <w:rsid w:val="00E77083"/>
    <w:rsid w:val="00E77427"/>
    <w:rsid w:val="00E80C4F"/>
    <w:rsid w:val="00E81F60"/>
    <w:rsid w:val="00E8298B"/>
    <w:rsid w:val="00E843E0"/>
    <w:rsid w:val="00E8499D"/>
    <w:rsid w:val="00E85749"/>
    <w:rsid w:val="00E85928"/>
    <w:rsid w:val="00E8759D"/>
    <w:rsid w:val="00E914EF"/>
    <w:rsid w:val="00E93D8F"/>
    <w:rsid w:val="00E9407B"/>
    <w:rsid w:val="00E940A5"/>
    <w:rsid w:val="00E941CF"/>
    <w:rsid w:val="00E94CB0"/>
    <w:rsid w:val="00E95BDC"/>
    <w:rsid w:val="00E9775E"/>
    <w:rsid w:val="00E97930"/>
    <w:rsid w:val="00E97F6D"/>
    <w:rsid w:val="00EA028B"/>
    <w:rsid w:val="00EA1AFE"/>
    <w:rsid w:val="00EA4D20"/>
    <w:rsid w:val="00EB0259"/>
    <w:rsid w:val="00EB026D"/>
    <w:rsid w:val="00EB04CC"/>
    <w:rsid w:val="00EB0A2C"/>
    <w:rsid w:val="00EB1051"/>
    <w:rsid w:val="00EB27CB"/>
    <w:rsid w:val="00EB2CF5"/>
    <w:rsid w:val="00EB3D79"/>
    <w:rsid w:val="00EB4FB8"/>
    <w:rsid w:val="00EB5CD4"/>
    <w:rsid w:val="00EB64DC"/>
    <w:rsid w:val="00EB6D41"/>
    <w:rsid w:val="00EC07E2"/>
    <w:rsid w:val="00EC1282"/>
    <w:rsid w:val="00EC1D76"/>
    <w:rsid w:val="00EC22E0"/>
    <w:rsid w:val="00EC3203"/>
    <w:rsid w:val="00EC3ABC"/>
    <w:rsid w:val="00EC3FB7"/>
    <w:rsid w:val="00EC4ABF"/>
    <w:rsid w:val="00EC4AC5"/>
    <w:rsid w:val="00EC6F51"/>
    <w:rsid w:val="00EC76B4"/>
    <w:rsid w:val="00ED1A7F"/>
    <w:rsid w:val="00ED265E"/>
    <w:rsid w:val="00ED31F9"/>
    <w:rsid w:val="00ED322D"/>
    <w:rsid w:val="00ED32D1"/>
    <w:rsid w:val="00ED6828"/>
    <w:rsid w:val="00ED6DB0"/>
    <w:rsid w:val="00ED7477"/>
    <w:rsid w:val="00ED78D1"/>
    <w:rsid w:val="00ED7BBD"/>
    <w:rsid w:val="00EE02A7"/>
    <w:rsid w:val="00EE1DB1"/>
    <w:rsid w:val="00EE1E15"/>
    <w:rsid w:val="00EE20B2"/>
    <w:rsid w:val="00EE2164"/>
    <w:rsid w:val="00EE218C"/>
    <w:rsid w:val="00EE26BA"/>
    <w:rsid w:val="00EE37CB"/>
    <w:rsid w:val="00EE41FE"/>
    <w:rsid w:val="00EE57DE"/>
    <w:rsid w:val="00EE63A5"/>
    <w:rsid w:val="00EE6C48"/>
    <w:rsid w:val="00EE6D38"/>
    <w:rsid w:val="00EF33D2"/>
    <w:rsid w:val="00EF357F"/>
    <w:rsid w:val="00EF3977"/>
    <w:rsid w:val="00EF5CDA"/>
    <w:rsid w:val="00F0267B"/>
    <w:rsid w:val="00F03DDB"/>
    <w:rsid w:val="00F0438F"/>
    <w:rsid w:val="00F067F1"/>
    <w:rsid w:val="00F06826"/>
    <w:rsid w:val="00F13C15"/>
    <w:rsid w:val="00F1416C"/>
    <w:rsid w:val="00F21A05"/>
    <w:rsid w:val="00F236F5"/>
    <w:rsid w:val="00F23E8B"/>
    <w:rsid w:val="00F250F9"/>
    <w:rsid w:val="00F26F0A"/>
    <w:rsid w:val="00F27C93"/>
    <w:rsid w:val="00F30A14"/>
    <w:rsid w:val="00F3247F"/>
    <w:rsid w:val="00F33DAA"/>
    <w:rsid w:val="00F34868"/>
    <w:rsid w:val="00F34AC2"/>
    <w:rsid w:val="00F37FFB"/>
    <w:rsid w:val="00F40176"/>
    <w:rsid w:val="00F40D59"/>
    <w:rsid w:val="00F40E78"/>
    <w:rsid w:val="00F41194"/>
    <w:rsid w:val="00F4289F"/>
    <w:rsid w:val="00F42EA5"/>
    <w:rsid w:val="00F43715"/>
    <w:rsid w:val="00F4425C"/>
    <w:rsid w:val="00F45151"/>
    <w:rsid w:val="00F455DD"/>
    <w:rsid w:val="00F4669A"/>
    <w:rsid w:val="00F474B4"/>
    <w:rsid w:val="00F5178B"/>
    <w:rsid w:val="00F52FF6"/>
    <w:rsid w:val="00F54579"/>
    <w:rsid w:val="00F54DD2"/>
    <w:rsid w:val="00F5641C"/>
    <w:rsid w:val="00F57541"/>
    <w:rsid w:val="00F61BED"/>
    <w:rsid w:val="00F61E4E"/>
    <w:rsid w:val="00F6259C"/>
    <w:rsid w:val="00F6299D"/>
    <w:rsid w:val="00F63226"/>
    <w:rsid w:val="00F6325B"/>
    <w:rsid w:val="00F637E1"/>
    <w:rsid w:val="00F648DC"/>
    <w:rsid w:val="00F66908"/>
    <w:rsid w:val="00F709E9"/>
    <w:rsid w:val="00F70B87"/>
    <w:rsid w:val="00F71D53"/>
    <w:rsid w:val="00F73E6E"/>
    <w:rsid w:val="00F7463A"/>
    <w:rsid w:val="00F75035"/>
    <w:rsid w:val="00F7753D"/>
    <w:rsid w:val="00F77E5C"/>
    <w:rsid w:val="00F81F49"/>
    <w:rsid w:val="00F82427"/>
    <w:rsid w:val="00F833E9"/>
    <w:rsid w:val="00F83B83"/>
    <w:rsid w:val="00F840C5"/>
    <w:rsid w:val="00F844BE"/>
    <w:rsid w:val="00F86BBC"/>
    <w:rsid w:val="00F86E18"/>
    <w:rsid w:val="00F87633"/>
    <w:rsid w:val="00F90292"/>
    <w:rsid w:val="00F91680"/>
    <w:rsid w:val="00F937F1"/>
    <w:rsid w:val="00F938DF"/>
    <w:rsid w:val="00F946EC"/>
    <w:rsid w:val="00F95E52"/>
    <w:rsid w:val="00F96FFC"/>
    <w:rsid w:val="00F97566"/>
    <w:rsid w:val="00F97A74"/>
    <w:rsid w:val="00FA0C00"/>
    <w:rsid w:val="00FA1255"/>
    <w:rsid w:val="00FA3399"/>
    <w:rsid w:val="00FA43C0"/>
    <w:rsid w:val="00FA4A7D"/>
    <w:rsid w:val="00FA4D77"/>
    <w:rsid w:val="00FA5226"/>
    <w:rsid w:val="00FA553A"/>
    <w:rsid w:val="00FA5E68"/>
    <w:rsid w:val="00FA5FFB"/>
    <w:rsid w:val="00FA771F"/>
    <w:rsid w:val="00FB0BA0"/>
    <w:rsid w:val="00FB14D6"/>
    <w:rsid w:val="00FB1A7D"/>
    <w:rsid w:val="00FB1EB1"/>
    <w:rsid w:val="00FB1F7A"/>
    <w:rsid w:val="00FC1C69"/>
    <w:rsid w:val="00FC1C73"/>
    <w:rsid w:val="00FC5561"/>
    <w:rsid w:val="00FC6961"/>
    <w:rsid w:val="00FD009B"/>
    <w:rsid w:val="00FD032E"/>
    <w:rsid w:val="00FD04BF"/>
    <w:rsid w:val="00FD099B"/>
    <w:rsid w:val="00FD0DA5"/>
    <w:rsid w:val="00FD273E"/>
    <w:rsid w:val="00FD2763"/>
    <w:rsid w:val="00FD39A9"/>
    <w:rsid w:val="00FD6567"/>
    <w:rsid w:val="00FE0ADE"/>
    <w:rsid w:val="00FE0E55"/>
    <w:rsid w:val="00FE1179"/>
    <w:rsid w:val="00FE1A4F"/>
    <w:rsid w:val="00FE2023"/>
    <w:rsid w:val="00FE2DA3"/>
    <w:rsid w:val="00FE4899"/>
    <w:rsid w:val="00FE48D5"/>
    <w:rsid w:val="00FE6349"/>
    <w:rsid w:val="00FF2221"/>
    <w:rsid w:val="00FF24BF"/>
    <w:rsid w:val="00FF258C"/>
    <w:rsid w:val="00FF2A99"/>
    <w:rsid w:val="00FF3071"/>
    <w:rsid w:val="00FF50B0"/>
    <w:rsid w:val="00FF553B"/>
    <w:rsid w:val="00FF5C81"/>
    <w:rsid w:val="00FF71FA"/>
    <w:rsid w:val="06CF7C91"/>
    <w:rsid w:val="07B332B2"/>
    <w:rsid w:val="08402B15"/>
    <w:rsid w:val="08D6430E"/>
    <w:rsid w:val="111B1F9F"/>
    <w:rsid w:val="12E3158A"/>
    <w:rsid w:val="154F3C02"/>
    <w:rsid w:val="17AE59E5"/>
    <w:rsid w:val="180A1982"/>
    <w:rsid w:val="18517A73"/>
    <w:rsid w:val="25764F02"/>
    <w:rsid w:val="31CD6840"/>
    <w:rsid w:val="48FC164D"/>
    <w:rsid w:val="57514FCF"/>
    <w:rsid w:val="60D26DE5"/>
    <w:rsid w:val="70776C11"/>
    <w:rsid w:val="7803187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341</Words>
  <Characters>1949</Characters>
  <Lines>16</Lines>
  <Paragraphs>4</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2015-05-04T06:31:00Z</dcterms:created>
  <dc:creator>宋静敏</dc:creator>
  <cp:lastModifiedBy>宋静敏</cp:lastModifiedBy>
  <dcterms:modified xsi:type="dcterms:W3CDTF">2015-06-03T05:54:00Z</dcterms:modified>
  <dc:title>投标保证金管理办法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